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39A25" w14:textId="77777777" w:rsidR="00DF687D" w:rsidRPr="00DF687D" w:rsidRDefault="00DF687D" w:rsidP="00DF687D">
      <w:pPr>
        <w:pStyle w:val="Default"/>
        <w:rPr>
          <w:rFonts w:asciiTheme="minorHAnsi" w:hAnsiTheme="minorHAnsi" w:cs="Arial"/>
          <w:b/>
          <w:bCs/>
          <w:sz w:val="22"/>
          <w:szCs w:val="22"/>
        </w:rPr>
      </w:pPr>
      <w:r w:rsidRPr="00DF687D">
        <w:rPr>
          <w:rFonts w:asciiTheme="minorHAnsi" w:hAnsiTheme="minorHAnsi" w:cs="Arial"/>
          <w:b/>
          <w:bCs/>
          <w:sz w:val="22"/>
          <w:szCs w:val="22"/>
        </w:rPr>
        <w:t xml:space="preserve">ANNEX </w:t>
      </w:r>
      <w:r>
        <w:rPr>
          <w:rFonts w:asciiTheme="minorHAnsi" w:hAnsiTheme="minorHAnsi" w:cs="Arial"/>
          <w:b/>
          <w:bCs/>
          <w:sz w:val="22"/>
          <w:szCs w:val="22"/>
        </w:rPr>
        <w:t>A</w:t>
      </w:r>
      <w:r w:rsidRPr="00DF687D">
        <w:rPr>
          <w:rFonts w:asciiTheme="minorHAnsi" w:hAnsiTheme="minorHAnsi" w:cs="Arial"/>
          <w:b/>
          <w:bCs/>
          <w:sz w:val="22"/>
          <w:szCs w:val="22"/>
        </w:rPr>
        <w:t xml:space="preserve"> to </w:t>
      </w:r>
      <w:r w:rsidR="000440A3">
        <w:rPr>
          <w:rFonts w:asciiTheme="minorHAnsi" w:hAnsiTheme="minorHAnsi" w:cs="Arial"/>
          <w:b/>
          <w:bCs/>
          <w:sz w:val="22"/>
          <w:szCs w:val="22"/>
        </w:rPr>
        <w:t>TMD</w:t>
      </w:r>
      <w:r w:rsidRPr="00DF687D">
        <w:rPr>
          <w:rFonts w:asciiTheme="minorHAnsi" w:hAnsiTheme="minorHAnsi" w:cs="Arial"/>
          <w:b/>
          <w:bCs/>
          <w:sz w:val="22"/>
          <w:szCs w:val="22"/>
        </w:rPr>
        <w:t xml:space="preserve"> Public Affairs Media Contest OPORD</w:t>
      </w:r>
    </w:p>
    <w:p w14:paraId="706D6404" w14:textId="77777777" w:rsidR="00DF687D" w:rsidRDefault="00DF687D" w:rsidP="00DF687D">
      <w:pPr>
        <w:spacing w:line="276" w:lineRule="auto"/>
        <w:rPr>
          <w:b/>
          <w:sz w:val="28"/>
          <w:szCs w:val="28"/>
        </w:rPr>
      </w:pPr>
    </w:p>
    <w:p w14:paraId="2FA2E0D8" w14:textId="77777777" w:rsidR="00DF687D" w:rsidRDefault="00DF687D" w:rsidP="00BD00FC">
      <w:pPr>
        <w:spacing w:line="276" w:lineRule="auto"/>
        <w:jc w:val="center"/>
        <w:rPr>
          <w:b/>
          <w:sz w:val="28"/>
          <w:szCs w:val="28"/>
        </w:rPr>
      </w:pPr>
    </w:p>
    <w:p w14:paraId="16988DD2" w14:textId="77777777" w:rsidR="001D3E73" w:rsidRPr="00727037" w:rsidRDefault="00752B01" w:rsidP="00BD00FC">
      <w:pPr>
        <w:spacing w:line="276" w:lineRule="auto"/>
        <w:jc w:val="center"/>
        <w:rPr>
          <w:b/>
          <w:sz w:val="28"/>
          <w:szCs w:val="28"/>
        </w:rPr>
      </w:pPr>
      <w:r>
        <w:rPr>
          <w:b/>
          <w:noProof/>
          <w:sz w:val="28"/>
          <w:szCs w:val="28"/>
        </w:rPr>
        <mc:AlternateContent>
          <mc:Choice Requires="wpg">
            <w:drawing>
              <wp:anchor distT="0" distB="0" distL="114300" distR="114300" simplePos="0" relativeHeight="251658240" behindDoc="1" locked="0" layoutInCell="1" allowOverlap="1" wp14:anchorId="6FE6F07C" wp14:editId="09A4B18C">
                <wp:simplePos x="0" y="0"/>
                <wp:positionH relativeFrom="page">
                  <wp:posOffset>914400</wp:posOffset>
                </wp:positionH>
                <wp:positionV relativeFrom="page">
                  <wp:posOffset>2053590</wp:posOffset>
                </wp:positionV>
                <wp:extent cx="5943600" cy="1270"/>
                <wp:effectExtent l="0" t="0" r="12700" b="1524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3234"/>
                          <a:chExt cx="9360" cy="2"/>
                        </a:xfrm>
                      </wpg:grpSpPr>
                      <wps:wsp>
                        <wps:cNvPr id="2" name="Freeform 8"/>
                        <wps:cNvSpPr>
                          <a:spLocks/>
                        </wps:cNvSpPr>
                        <wps:spPr bwMode="auto">
                          <a:xfrm>
                            <a:off x="1440" y="3234"/>
                            <a:ext cx="9360" cy="2"/>
                          </a:xfrm>
                          <a:custGeom>
                            <a:avLst/>
                            <a:gdLst>
                              <a:gd name="T0" fmla="*/ 0 w 9360"/>
                              <a:gd name="T1" fmla="*/ 0 h 2"/>
                              <a:gd name="T2" fmla="*/ 9360 w 9360"/>
                              <a:gd name="T3" fmla="*/ 0 h 2"/>
                              <a:gd name="T4" fmla="*/ 0 60000 65536"/>
                              <a:gd name="T5" fmla="*/ 0 60000 65536"/>
                            </a:gdLst>
                            <a:ahLst/>
                            <a:cxnLst>
                              <a:cxn ang="T4">
                                <a:pos x="T0" y="T1"/>
                              </a:cxn>
                              <a:cxn ang="T5">
                                <a:pos x="T2" y="T3"/>
                              </a:cxn>
                            </a:cxnLst>
                            <a:rect l="0" t="0" r="r" b="b"/>
                            <a:pathLst>
                              <a:path w="9360" h="2">
                                <a:moveTo>
                                  <a:pt x="0" y="0"/>
                                </a:moveTo>
                                <a:lnTo>
                                  <a:pt x="9360" y="0"/>
                                </a:lnTo>
                              </a:path>
                            </a:pathLst>
                          </a:custGeom>
                          <a:noFill/>
                          <a:ln w="960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2D34E41" id="Group 7" o:spid="_x0000_s1026" style="position:absolute;margin-left:1in;margin-top:161.7pt;width:468pt;height:.1pt;z-index:-251658240;mso-position-horizontal-relative:page;mso-position-vertical-relative:page" coordorigin="1440,323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">
                <v:shape id="Freeform 8" o:spid="_x0000_s1027" style="position:absolute;left:1440;top:3234;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1A7sEA&#10;AADaAAAADwAAAGRycy9kb3ducmV2LnhtbESPzarCMBSE9xd8h3AEd9fUCiLVKCIKbsS/ywV3h+bY&#10;FpuT0kRbfXojCC6HmfmGmc5bU4o71a6wrGDQj0AQp1YXnCn4O61/xyCcR9ZYWiYFD3Iwn3V+ppho&#10;2/CB7kefiQBhl6CC3PsqkdKlORl0fVsRB+9ia4M+yDqTusYmwE0p4ygaSYMFh4UcK1rmlF6PN6Ng&#10;fza80tvdZtCY56kYjnf/cXNRqtdtFxMQnlr/DX/aG60ghveVc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NQO7BAAAA2gAAAA8AAAAAAAAAAAAAAAAAmAIAAGRycy9kb3du&#10;cmV2LnhtbFBLBQYAAAAABAAEAPUAAACGAwAAAAA=&#10;" path="m,l9360,e" filled="f" strokeweight=".26667mm">
                  <v:path arrowok="t" o:connecttype="custom" o:connectlocs="0,0;9360,0" o:connectangles="0,0"/>
                </v:shape>
                <w10:wrap anchorx="page" anchory="page"/>
              </v:group>
            </w:pict>
          </mc:Fallback>
        </mc:AlternateContent>
      </w:r>
      <w:r w:rsidR="00727037" w:rsidRPr="00727037">
        <w:rPr>
          <w:b/>
          <w:sz w:val="28"/>
          <w:szCs w:val="28"/>
        </w:rPr>
        <w:t>Te</w:t>
      </w:r>
      <w:r w:rsidR="000440A3">
        <w:rPr>
          <w:b/>
          <w:sz w:val="28"/>
          <w:szCs w:val="28"/>
        </w:rPr>
        <w:t>xas Military Department</w:t>
      </w:r>
    </w:p>
    <w:p w14:paraId="75857279" w14:textId="77777777" w:rsidR="001D3E73" w:rsidRPr="00727037" w:rsidRDefault="00404168" w:rsidP="00BD00FC">
      <w:pPr>
        <w:spacing w:line="276" w:lineRule="auto"/>
        <w:ind w:left="720" w:right="1469" w:firstLine="720"/>
        <w:jc w:val="center"/>
        <w:rPr>
          <w:rFonts w:eastAsia="Times New Roman" w:cs="Times New Roman"/>
          <w:b/>
          <w:sz w:val="28"/>
          <w:szCs w:val="28"/>
        </w:rPr>
      </w:pPr>
      <w:r w:rsidRPr="00727037">
        <w:rPr>
          <w:b/>
          <w:sz w:val="28"/>
          <w:szCs w:val="28"/>
        </w:rPr>
        <w:t>201</w:t>
      </w:r>
      <w:r w:rsidR="00AE3E78">
        <w:rPr>
          <w:b/>
          <w:sz w:val="28"/>
          <w:szCs w:val="28"/>
        </w:rPr>
        <w:t>7</w:t>
      </w:r>
      <w:r w:rsidRPr="00727037">
        <w:rPr>
          <w:b/>
          <w:spacing w:val="-11"/>
          <w:sz w:val="28"/>
          <w:szCs w:val="28"/>
        </w:rPr>
        <w:t xml:space="preserve"> </w:t>
      </w:r>
      <w:r w:rsidRPr="00727037">
        <w:rPr>
          <w:b/>
          <w:sz w:val="28"/>
          <w:szCs w:val="28"/>
        </w:rPr>
        <w:t>Media</w:t>
      </w:r>
      <w:r w:rsidRPr="00727037">
        <w:rPr>
          <w:b/>
          <w:spacing w:val="-11"/>
          <w:sz w:val="28"/>
          <w:szCs w:val="28"/>
        </w:rPr>
        <w:t xml:space="preserve"> C</w:t>
      </w:r>
      <w:r w:rsidRPr="00727037">
        <w:rPr>
          <w:b/>
          <w:sz w:val="28"/>
          <w:szCs w:val="28"/>
        </w:rPr>
        <w:t>ontest</w:t>
      </w:r>
    </w:p>
    <w:p w14:paraId="1B858D36" w14:textId="77777777" w:rsidR="001D3E73" w:rsidRPr="00727037" w:rsidRDefault="001D3E73" w:rsidP="00BD00FC">
      <w:pPr>
        <w:spacing w:line="276" w:lineRule="auto"/>
      </w:pPr>
    </w:p>
    <w:p w14:paraId="6D8710D4" w14:textId="77777777" w:rsidR="001D3E73" w:rsidRPr="00727037" w:rsidRDefault="001D3E73" w:rsidP="00BD00FC">
      <w:pPr>
        <w:spacing w:before="19" w:line="276" w:lineRule="auto"/>
      </w:pPr>
    </w:p>
    <w:p w14:paraId="719D8867" w14:textId="77777777" w:rsidR="001D3E73" w:rsidRPr="00727037" w:rsidRDefault="00404168" w:rsidP="00BD00FC">
      <w:pPr>
        <w:spacing w:before="53" w:line="276" w:lineRule="auto"/>
        <w:ind w:left="1069" w:right="1469"/>
        <w:jc w:val="center"/>
        <w:rPr>
          <w:rFonts w:eastAsia="Times New Roman" w:cs="Times New Roman"/>
        </w:rPr>
      </w:pPr>
      <w:r w:rsidRPr="00727037">
        <w:rPr>
          <w:b/>
          <w:spacing w:val="-1"/>
        </w:rPr>
        <w:t>Standard</w:t>
      </w:r>
      <w:r w:rsidRPr="00727037">
        <w:rPr>
          <w:b/>
        </w:rPr>
        <w:t xml:space="preserve"> Operating </w:t>
      </w:r>
      <w:r w:rsidRPr="00727037">
        <w:rPr>
          <w:b/>
          <w:spacing w:val="-1"/>
        </w:rPr>
        <w:t>Procedure</w:t>
      </w:r>
    </w:p>
    <w:p w14:paraId="4386CD21" w14:textId="77777777" w:rsidR="001D3E73" w:rsidRPr="00727037" w:rsidRDefault="00205E1C" w:rsidP="00BD00FC">
      <w:pPr>
        <w:pStyle w:val="Heading2"/>
        <w:spacing w:before="0" w:line="276" w:lineRule="auto"/>
        <w:ind w:left="0" w:right="397"/>
        <w:rPr>
          <w:rFonts w:asciiTheme="minorHAnsi" w:hAnsiTheme="minorHAnsi"/>
          <w:b w:val="0"/>
          <w:bCs w:val="0"/>
          <w:sz w:val="22"/>
          <w:szCs w:val="22"/>
        </w:rPr>
      </w:pPr>
      <w:r>
        <w:rPr>
          <w:rFonts w:asciiTheme="minorHAnsi" w:hAnsiTheme="minorHAnsi"/>
          <w:spacing w:val="-1"/>
          <w:sz w:val="22"/>
          <w:szCs w:val="22"/>
        </w:rPr>
        <w:t>19</w:t>
      </w:r>
      <w:r w:rsidR="005C566C">
        <w:rPr>
          <w:rFonts w:asciiTheme="minorHAnsi" w:hAnsiTheme="minorHAnsi"/>
          <w:spacing w:val="-1"/>
          <w:sz w:val="22"/>
          <w:szCs w:val="22"/>
        </w:rPr>
        <w:t xml:space="preserve"> Oct 201</w:t>
      </w:r>
      <w:r>
        <w:rPr>
          <w:rFonts w:asciiTheme="minorHAnsi" w:hAnsiTheme="minorHAnsi"/>
          <w:spacing w:val="-1"/>
          <w:sz w:val="22"/>
          <w:szCs w:val="22"/>
        </w:rPr>
        <w:t>6</w:t>
      </w:r>
      <w:r w:rsidR="005C566C">
        <w:rPr>
          <w:rFonts w:asciiTheme="minorHAnsi" w:hAnsiTheme="minorHAnsi"/>
          <w:spacing w:val="-1"/>
          <w:sz w:val="22"/>
          <w:szCs w:val="22"/>
        </w:rPr>
        <w:t xml:space="preserve"> </w:t>
      </w:r>
      <w:r w:rsidR="001B1B81">
        <w:rPr>
          <w:rFonts w:asciiTheme="minorHAnsi" w:hAnsiTheme="minorHAnsi"/>
          <w:spacing w:val="-1"/>
          <w:sz w:val="22"/>
          <w:szCs w:val="22"/>
        </w:rPr>
        <w:t xml:space="preserve">thru </w:t>
      </w:r>
      <w:r w:rsidRPr="00205E1C">
        <w:rPr>
          <w:rFonts w:asciiTheme="minorHAnsi" w:hAnsiTheme="minorHAnsi"/>
          <w:spacing w:val="-1"/>
          <w:sz w:val="22"/>
          <w:szCs w:val="22"/>
        </w:rPr>
        <w:t>23</w:t>
      </w:r>
      <w:r w:rsidR="001B1B81" w:rsidRPr="00205E1C">
        <w:rPr>
          <w:rFonts w:asciiTheme="minorHAnsi" w:hAnsiTheme="minorHAnsi"/>
          <w:spacing w:val="-1"/>
          <w:sz w:val="22"/>
          <w:szCs w:val="22"/>
        </w:rPr>
        <w:t xml:space="preserve"> Oct 201</w:t>
      </w:r>
      <w:r w:rsidR="00AE3E78">
        <w:rPr>
          <w:rFonts w:asciiTheme="minorHAnsi" w:hAnsiTheme="minorHAnsi"/>
          <w:spacing w:val="-1"/>
          <w:sz w:val="22"/>
          <w:szCs w:val="22"/>
        </w:rPr>
        <w:t>7</w:t>
      </w:r>
    </w:p>
    <w:p w14:paraId="2578529E" w14:textId="77777777" w:rsidR="00CF333E" w:rsidRDefault="00CF333E" w:rsidP="00BD00FC">
      <w:pPr>
        <w:pStyle w:val="BodyText"/>
        <w:spacing w:before="54" w:line="276" w:lineRule="auto"/>
        <w:ind w:left="100" w:right="583" w:firstLine="719"/>
        <w:rPr>
          <w:rFonts w:asciiTheme="minorHAnsi" w:hAnsiTheme="minorHAnsi"/>
          <w:sz w:val="22"/>
          <w:szCs w:val="22"/>
        </w:rPr>
      </w:pPr>
    </w:p>
    <w:p w14:paraId="140632E5" w14:textId="77777777" w:rsidR="001D3E73" w:rsidRPr="00727037" w:rsidRDefault="00404168" w:rsidP="00BD00FC">
      <w:pPr>
        <w:pStyle w:val="BodyText"/>
        <w:spacing w:before="54" w:line="276" w:lineRule="auto"/>
        <w:ind w:left="100" w:right="583" w:firstLine="719"/>
        <w:rPr>
          <w:rFonts w:asciiTheme="minorHAnsi" w:hAnsiTheme="minorHAnsi"/>
          <w:sz w:val="22"/>
          <w:szCs w:val="22"/>
        </w:rPr>
      </w:pPr>
      <w:r w:rsidRPr="00727037">
        <w:rPr>
          <w:rFonts w:asciiTheme="minorHAnsi" w:hAnsiTheme="minorHAnsi"/>
          <w:sz w:val="22"/>
          <w:szCs w:val="22"/>
        </w:rPr>
        <w:t>The</w:t>
      </w:r>
      <w:r w:rsidR="00215300">
        <w:rPr>
          <w:rFonts w:asciiTheme="minorHAnsi" w:hAnsiTheme="minorHAnsi"/>
          <w:spacing w:val="-1"/>
          <w:sz w:val="22"/>
          <w:szCs w:val="22"/>
        </w:rPr>
        <w:t xml:space="preserve"> Texas Military Department</w:t>
      </w:r>
      <w:r w:rsidRPr="00727037">
        <w:rPr>
          <w:rFonts w:asciiTheme="minorHAnsi" w:hAnsiTheme="minorHAnsi"/>
          <w:spacing w:val="-1"/>
          <w:sz w:val="22"/>
          <w:szCs w:val="22"/>
        </w:rPr>
        <w:t xml:space="preserve"> (</w:t>
      </w:r>
      <w:r w:rsidR="000440A3">
        <w:rPr>
          <w:rFonts w:asciiTheme="minorHAnsi" w:hAnsiTheme="minorHAnsi"/>
          <w:spacing w:val="-1"/>
          <w:sz w:val="22"/>
          <w:szCs w:val="22"/>
        </w:rPr>
        <w:t>TMD</w:t>
      </w:r>
      <w:r w:rsidRPr="00727037">
        <w:rPr>
          <w:rFonts w:asciiTheme="minorHAnsi" w:hAnsiTheme="minorHAnsi"/>
          <w:spacing w:val="-1"/>
          <w:sz w:val="22"/>
          <w:szCs w:val="22"/>
        </w:rPr>
        <w:t>)</w:t>
      </w:r>
      <w:r w:rsidRPr="00727037">
        <w:rPr>
          <w:rFonts w:asciiTheme="minorHAnsi" w:hAnsiTheme="minorHAnsi"/>
          <w:sz w:val="22"/>
          <w:szCs w:val="22"/>
        </w:rPr>
        <w:t xml:space="preserve"> </w:t>
      </w:r>
      <w:r w:rsidRPr="00727037">
        <w:rPr>
          <w:rFonts w:asciiTheme="minorHAnsi" w:hAnsiTheme="minorHAnsi"/>
          <w:spacing w:val="-1"/>
          <w:sz w:val="22"/>
          <w:szCs w:val="22"/>
        </w:rPr>
        <w:t>Media</w:t>
      </w:r>
      <w:r w:rsidRPr="00727037">
        <w:rPr>
          <w:rFonts w:asciiTheme="minorHAnsi" w:hAnsiTheme="minorHAnsi"/>
          <w:sz w:val="22"/>
          <w:szCs w:val="22"/>
        </w:rPr>
        <w:t xml:space="preserve"> </w:t>
      </w:r>
      <w:r w:rsidRPr="00727037">
        <w:rPr>
          <w:rFonts w:asciiTheme="minorHAnsi" w:hAnsiTheme="minorHAnsi"/>
          <w:spacing w:val="-1"/>
          <w:sz w:val="22"/>
          <w:szCs w:val="22"/>
        </w:rPr>
        <w:t>Contest</w:t>
      </w:r>
      <w:r w:rsidRPr="00727037">
        <w:rPr>
          <w:rFonts w:asciiTheme="minorHAnsi" w:hAnsiTheme="minorHAnsi"/>
          <w:spacing w:val="3"/>
          <w:sz w:val="22"/>
          <w:szCs w:val="22"/>
        </w:rPr>
        <w:t xml:space="preserve"> </w:t>
      </w:r>
      <w:r w:rsidRPr="00727037">
        <w:rPr>
          <w:rFonts w:asciiTheme="minorHAnsi" w:hAnsiTheme="minorHAnsi"/>
          <w:sz w:val="22"/>
          <w:szCs w:val="22"/>
        </w:rPr>
        <w:t>recognizes Texas Army</w:t>
      </w:r>
      <w:r w:rsidRPr="00727037">
        <w:rPr>
          <w:rFonts w:asciiTheme="minorHAnsi" w:hAnsiTheme="minorHAnsi"/>
          <w:spacing w:val="-5"/>
          <w:sz w:val="22"/>
          <w:szCs w:val="22"/>
        </w:rPr>
        <w:t xml:space="preserve"> </w:t>
      </w:r>
      <w:r w:rsidRPr="00727037">
        <w:rPr>
          <w:rFonts w:asciiTheme="minorHAnsi" w:hAnsiTheme="minorHAnsi"/>
          <w:spacing w:val="-1"/>
          <w:sz w:val="22"/>
          <w:szCs w:val="22"/>
        </w:rPr>
        <w:t>National</w:t>
      </w:r>
      <w:r w:rsidRPr="00727037">
        <w:rPr>
          <w:rFonts w:asciiTheme="minorHAnsi" w:hAnsiTheme="minorHAnsi"/>
          <w:sz w:val="22"/>
          <w:szCs w:val="22"/>
        </w:rPr>
        <w:t xml:space="preserve"> Guard, Texas Ai</w:t>
      </w:r>
      <w:r w:rsidR="00BD00FC">
        <w:rPr>
          <w:rFonts w:asciiTheme="minorHAnsi" w:hAnsiTheme="minorHAnsi"/>
          <w:sz w:val="22"/>
          <w:szCs w:val="22"/>
        </w:rPr>
        <w:t>r</w:t>
      </w:r>
      <w:r w:rsidR="00A0782F">
        <w:rPr>
          <w:rFonts w:asciiTheme="minorHAnsi" w:hAnsiTheme="minorHAnsi"/>
          <w:sz w:val="22"/>
          <w:szCs w:val="22"/>
        </w:rPr>
        <w:t xml:space="preserve"> Guard</w:t>
      </w:r>
      <w:r w:rsidRPr="00727037">
        <w:rPr>
          <w:rFonts w:asciiTheme="minorHAnsi" w:hAnsiTheme="minorHAnsi"/>
          <w:spacing w:val="-1"/>
          <w:sz w:val="22"/>
          <w:szCs w:val="22"/>
        </w:rPr>
        <w:t>, Texas State Guard, Domestic Operations</w:t>
      </w:r>
      <w:r w:rsidR="000440A3">
        <w:rPr>
          <w:rFonts w:asciiTheme="minorHAnsi" w:hAnsiTheme="minorHAnsi"/>
          <w:spacing w:val="-1"/>
          <w:sz w:val="22"/>
          <w:szCs w:val="22"/>
        </w:rPr>
        <w:t>,</w:t>
      </w:r>
      <w:r w:rsidRPr="00727037">
        <w:rPr>
          <w:rFonts w:asciiTheme="minorHAnsi" w:hAnsiTheme="minorHAnsi"/>
          <w:spacing w:val="-1"/>
          <w:sz w:val="22"/>
          <w:szCs w:val="22"/>
        </w:rPr>
        <w:t xml:space="preserve"> and </w:t>
      </w:r>
      <w:r w:rsidR="000440A3">
        <w:rPr>
          <w:rFonts w:asciiTheme="minorHAnsi" w:hAnsiTheme="minorHAnsi"/>
          <w:spacing w:val="-1"/>
          <w:sz w:val="22"/>
          <w:szCs w:val="22"/>
        </w:rPr>
        <w:t>Joint Force Headquarters</w:t>
      </w:r>
      <w:r w:rsidRPr="00727037">
        <w:rPr>
          <w:rFonts w:asciiTheme="minorHAnsi" w:hAnsiTheme="minorHAnsi"/>
          <w:sz w:val="22"/>
          <w:szCs w:val="22"/>
        </w:rPr>
        <w:t xml:space="preserve"> public</w:t>
      </w:r>
      <w:r w:rsidRPr="00727037">
        <w:rPr>
          <w:rFonts w:asciiTheme="minorHAnsi" w:hAnsiTheme="minorHAnsi"/>
          <w:spacing w:val="1"/>
          <w:sz w:val="22"/>
          <w:szCs w:val="22"/>
        </w:rPr>
        <w:t xml:space="preserve"> </w:t>
      </w:r>
      <w:r w:rsidRPr="00727037">
        <w:rPr>
          <w:rFonts w:asciiTheme="minorHAnsi" w:hAnsiTheme="minorHAnsi"/>
          <w:spacing w:val="-1"/>
          <w:sz w:val="22"/>
          <w:szCs w:val="22"/>
        </w:rPr>
        <w:t>affairs</w:t>
      </w:r>
      <w:r w:rsidR="000440A3">
        <w:rPr>
          <w:rFonts w:asciiTheme="minorHAnsi" w:hAnsiTheme="minorHAnsi"/>
          <w:spacing w:val="-1"/>
          <w:sz w:val="22"/>
          <w:szCs w:val="22"/>
        </w:rPr>
        <w:t xml:space="preserve"> practitioners</w:t>
      </w:r>
      <w:r w:rsidRPr="00727037">
        <w:rPr>
          <w:rFonts w:asciiTheme="minorHAnsi" w:hAnsiTheme="minorHAnsi"/>
          <w:spacing w:val="-1"/>
          <w:sz w:val="22"/>
          <w:szCs w:val="22"/>
        </w:rPr>
        <w:t xml:space="preserve"> for</w:t>
      </w:r>
      <w:r w:rsidRPr="00727037">
        <w:rPr>
          <w:rFonts w:asciiTheme="minorHAnsi" w:hAnsiTheme="minorHAnsi"/>
          <w:sz w:val="22"/>
          <w:szCs w:val="22"/>
        </w:rPr>
        <w:t xml:space="preserve"> outstanding</w:t>
      </w:r>
      <w:r w:rsidRPr="00727037">
        <w:rPr>
          <w:rFonts w:asciiTheme="minorHAnsi" w:hAnsiTheme="minorHAnsi"/>
          <w:spacing w:val="-3"/>
          <w:sz w:val="22"/>
          <w:szCs w:val="22"/>
        </w:rPr>
        <w:t xml:space="preserve"> </w:t>
      </w:r>
      <w:r w:rsidRPr="00727037">
        <w:rPr>
          <w:rFonts w:asciiTheme="minorHAnsi" w:hAnsiTheme="minorHAnsi"/>
          <w:sz w:val="22"/>
          <w:szCs w:val="22"/>
        </w:rPr>
        <w:t>achievement in furthering</w:t>
      </w:r>
      <w:r w:rsidRPr="00727037">
        <w:rPr>
          <w:rFonts w:asciiTheme="minorHAnsi" w:hAnsiTheme="minorHAnsi"/>
          <w:spacing w:val="-3"/>
          <w:sz w:val="22"/>
          <w:szCs w:val="22"/>
        </w:rPr>
        <w:t xml:space="preserve"> </w:t>
      </w:r>
      <w:r w:rsidRPr="00727037">
        <w:rPr>
          <w:rFonts w:asciiTheme="minorHAnsi" w:hAnsiTheme="minorHAnsi"/>
          <w:sz w:val="22"/>
          <w:szCs w:val="22"/>
        </w:rPr>
        <w:t>the</w:t>
      </w:r>
      <w:r w:rsidRPr="00727037">
        <w:rPr>
          <w:rFonts w:asciiTheme="minorHAnsi" w:hAnsiTheme="minorHAnsi"/>
          <w:spacing w:val="1"/>
          <w:sz w:val="22"/>
          <w:szCs w:val="22"/>
        </w:rPr>
        <w:t xml:space="preserve"> </w:t>
      </w:r>
      <w:r w:rsidRPr="00727037">
        <w:rPr>
          <w:rFonts w:asciiTheme="minorHAnsi" w:hAnsiTheme="minorHAnsi"/>
          <w:spacing w:val="-1"/>
          <w:sz w:val="22"/>
          <w:szCs w:val="22"/>
        </w:rPr>
        <w:t>objectives</w:t>
      </w:r>
      <w:r w:rsidRPr="00727037">
        <w:rPr>
          <w:rFonts w:asciiTheme="minorHAnsi" w:hAnsiTheme="minorHAnsi"/>
          <w:sz w:val="22"/>
          <w:szCs w:val="22"/>
        </w:rPr>
        <w:t xml:space="preserve"> of th</w:t>
      </w:r>
      <w:r w:rsidR="00A0782F">
        <w:rPr>
          <w:rFonts w:asciiTheme="minorHAnsi" w:hAnsiTheme="minorHAnsi"/>
          <w:spacing w:val="-1"/>
          <w:sz w:val="22"/>
          <w:szCs w:val="22"/>
        </w:rPr>
        <w:t xml:space="preserve">e </w:t>
      </w:r>
      <w:proofErr w:type="gramStart"/>
      <w:r w:rsidR="00A0782F">
        <w:rPr>
          <w:rFonts w:asciiTheme="minorHAnsi" w:hAnsiTheme="minorHAnsi"/>
          <w:spacing w:val="-1"/>
          <w:sz w:val="22"/>
          <w:szCs w:val="22"/>
        </w:rPr>
        <w:t>organization</w:t>
      </w:r>
      <w:proofErr w:type="gramEnd"/>
      <w:r w:rsidR="00F6375A">
        <w:rPr>
          <w:rFonts w:asciiTheme="minorHAnsi" w:hAnsiTheme="minorHAnsi"/>
          <w:spacing w:val="-1"/>
          <w:sz w:val="22"/>
          <w:szCs w:val="22"/>
        </w:rPr>
        <w:t xml:space="preserve"> and is open to all service members and employees of the Texas Military Department</w:t>
      </w:r>
      <w:r w:rsidRPr="00727037">
        <w:rPr>
          <w:rFonts w:asciiTheme="minorHAnsi" w:hAnsiTheme="minorHAnsi"/>
          <w:spacing w:val="-1"/>
          <w:sz w:val="22"/>
          <w:szCs w:val="22"/>
        </w:rPr>
        <w:t>.</w:t>
      </w:r>
    </w:p>
    <w:p w14:paraId="4CDB3735" w14:textId="77777777" w:rsidR="001D3E73" w:rsidRPr="001B1B81" w:rsidRDefault="00404168" w:rsidP="00BD00FC">
      <w:pPr>
        <w:pStyle w:val="BodyText"/>
        <w:spacing w:before="203" w:line="276" w:lineRule="auto"/>
        <w:ind w:left="100" w:right="143" w:firstLine="719"/>
        <w:rPr>
          <w:rFonts w:asciiTheme="minorHAnsi" w:hAnsiTheme="minorHAnsi"/>
          <w:sz w:val="22"/>
          <w:szCs w:val="22"/>
        </w:rPr>
      </w:pPr>
      <w:r w:rsidRPr="00727037">
        <w:rPr>
          <w:rFonts w:asciiTheme="minorHAnsi" w:hAnsiTheme="minorHAnsi"/>
          <w:sz w:val="22"/>
          <w:szCs w:val="22"/>
        </w:rPr>
        <w:t>The</w:t>
      </w:r>
      <w:r w:rsidRPr="00727037">
        <w:rPr>
          <w:rFonts w:asciiTheme="minorHAnsi" w:hAnsiTheme="minorHAnsi"/>
          <w:spacing w:val="-1"/>
          <w:sz w:val="22"/>
          <w:szCs w:val="22"/>
        </w:rPr>
        <w:t xml:space="preserve"> Texas </w:t>
      </w:r>
      <w:r w:rsidRPr="00727037">
        <w:rPr>
          <w:rFonts w:asciiTheme="minorHAnsi" w:hAnsiTheme="minorHAnsi"/>
          <w:sz w:val="22"/>
          <w:szCs w:val="22"/>
        </w:rPr>
        <w:t>Army</w:t>
      </w:r>
      <w:r w:rsidRPr="00727037">
        <w:rPr>
          <w:rFonts w:asciiTheme="minorHAnsi" w:hAnsiTheme="minorHAnsi"/>
          <w:spacing w:val="-5"/>
          <w:sz w:val="22"/>
          <w:szCs w:val="22"/>
        </w:rPr>
        <w:t xml:space="preserve"> and Air </w:t>
      </w:r>
      <w:r w:rsidRPr="00727037">
        <w:rPr>
          <w:rFonts w:asciiTheme="minorHAnsi" w:hAnsiTheme="minorHAnsi"/>
          <w:spacing w:val="-1"/>
          <w:sz w:val="22"/>
          <w:szCs w:val="22"/>
        </w:rPr>
        <w:t>National</w:t>
      </w:r>
      <w:r w:rsidRPr="00727037">
        <w:rPr>
          <w:rFonts w:asciiTheme="minorHAnsi" w:hAnsiTheme="minorHAnsi"/>
          <w:sz w:val="22"/>
          <w:szCs w:val="22"/>
        </w:rPr>
        <w:t xml:space="preserve"> Guard </w:t>
      </w:r>
      <w:r w:rsidRPr="00727037">
        <w:rPr>
          <w:rFonts w:asciiTheme="minorHAnsi" w:hAnsiTheme="minorHAnsi"/>
          <w:spacing w:val="-1"/>
          <w:sz w:val="22"/>
          <w:szCs w:val="22"/>
        </w:rPr>
        <w:t>entries</w:t>
      </w:r>
      <w:r w:rsidRPr="00727037">
        <w:rPr>
          <w:rFonts w:asciiTheme="minorHAnsi" w:hAnsiTheme="minorHAnsi"/>
          <w:sz w:val="22"/>
          <w:szCs w:val="22"/>
        </w:rPr>
        <w:t xml:space="preserve"> </w:t>
      </w:r>
      <w:r w:rsidRPr="00727037">
        <w:rPr>
          <w:rFonts w:asciiTheme="minorHAnsi" w:hAnsiTheme="minorHAnsi"/>
          <w:spacing w:val="-1"/>
          <w:sz w:val="22"/>
          <w:szCs w:val="22"/>
        </w:rPr>
        <w:t>feed</w:t>
      </w:r>
      <w:r w:rsidRPr="00727037">
        <w:rPr>
          <w:rFonts w:asciiTheme="minorHAnsi" w:hAnsiTheme="minorHAnsi"/>
          <w:sz w:val="22"/>
          <w:szCs w:val="22"/>
        </w:rPr>
        <w:t xml:space="preserve"> into </w:t>
      </w:r>
      <w:r w:rsidR="000440A3">
        <w:rPr>
          <w:rFonts w:asciiTheme="minorHAnsi" w:hAnsiTheme="minorHAnsi"/>
          <w:sz w:val="22"/>
          <w:szCs w:val="22"/>
        </w:rPr>
        <w:t xml:space="preserve">the </w:t>
      </w:r>
      <w:r w:rsidRPr="00727037">
        <w:rPr>
          <w:rFonts w:asciiTheme="minorHAnsi" w:hAnsiTheme="minorHAnsi"/>
          <w:sz w:val="22"/>
          <w:szCs w:val="22"/>
        </w:rPr>
        <w:t>National Guard Bureau</w:t>
      </w:r>
      <w:r w:rsidR="000440A3">
        <w:rPr>
          <w:rFonts w:asciiTheme="minorHAnsi" w:hAnsiTheme="minorHAnsi"/>
          <w:sz w:val="22"/>
          <w:szCs w:val="22"/>
        </w:rPr>
        <w:t>’s component</w:t>
      </w:r>
      <w:r w:rsidRPr="00727037">
        <w:rPr>
          <w:rFonts w:asciiTheme="minorHAnsi" w:hAnsiTheme="minorHAnsi"/>
          <w:sz w:val="22"/>
          <w:szCs w:val="22"/>
        </w:rPr>
        <w:t xml:space="preserve"> </w:t>
      </w:r>
      <w:r w:rsidR="000440A3">
        <w:rPr>
          <w:rFonts w:asciiTheme="minorHAnsi" w:hAnsiTheme="minorHAnsi"/>
          <w:sz w:val="22"/>
          <w:szCs w:val="22"/>
        </w:rPr>
        <w:t>m</w:t>
      </w:r>
      <w:r w:rsidRPr="00727037">
        <w:rPr>
          <w:rFonts w:asciiTheme="minorHAnsi" w:hAnsiTheme="minorHAnsi"/>
          <w:sz w:val="22"/>
          <w:szCs w:val="22"/>
        </w:rPr>
        <w:t xml:space="preserve">edia </w:t>
      </w:r>
      <w:r w:rsidR="000440A3">
        <w:rPr>
          <w:rFonts w:asciiTheme="minorHAnsi" w:hAnsiTheme="minorHAnsi"/>
          <w:sz w:val="22"/>
          <w:szCs w:val="22"/>
        </w:rPr>
        <w:t>co</w:t>
      </w:r>
      <w:r w:rsidRPr="001B1B81">
        <w:rPr>
          <w:rFonts w:asciiTheme="minorHAnsi" w:hAnsiTheme="minorHAnsi"/>
          <w:sz w:val="22"/>
          <w:szCs w:val="22"/>
        </w:rPr>
        <w:t>ntest</w:t>
      </w:r>
      <w:r w:rsidR="000440A3">
        <w:rPr>
          <w:rFonts w:asciiTheme="minorHAnsi" w:hAnsiTheme="minorHAnsi"/>
          <w:sz w:val="22"/>
          <w:szCs w:val="22"/>
        </w:rPr>
        <w:t>s</w:t>
      </w:r>
      <w:r w:rsidRPr="001B1B81">
        <w:rPr>
          <w:rFonts w:asciiTheme="minorHAnsi" w:hAnsiTheme="minorHAnsi"/>
          <w:spacing w:val="-1"/>
          <w:sz w:val="22"/>
          <w:szCs w:val="22"/>
        </w:rPr>
        <w:t>.</w:t>
      </w:r>
      <w:r w:rsidR="007C7416" w:rsidRPr="001B1B81">
        <w:rPr>
          <w:rFonts w:asciiTheme="minorHAnsi" w:hAnsiTheme="minorHAnsi"/>
          <w:spacing w:val="-1"/>
          <w:sz w:val="22"/>
          <w:szCs w:val="22"/>
        </w:rPr>
        <w:t xml:space="preserve"> </w:t>
      </w:r>
      <w:r w:rsidR="007C7416" w:rsidRPr="001B1B81">
        <w:rPr>
          <w:rFonts w:asciiTheme="minorHAnsi" w:hAnsiTheme="minorHAnsi"/>
          <w:i/>
          <w:spacing w:val="-1"/>
          <w:sz w:val="22"/>
          <w:szCs w:val="22"/>
        </w:rPr>
        <w:t>(</w:t>
      </w:r>
      <w:proofErr w:type="gramStart"/>
      <w:r w:rsidR="00872CD6">
        <w:rPr>
          <w:rFonts w:asciiTheme="minorHAnsi" w:hAnsiTheme="minorHAnsi"/>
          <w:i/>
          <w:spacing w:val="-1"/>
          <w:sz w:val="22"/>
          <w:szCs w:val="22"/>
        </w:rPr>
        <w:t>note</w:t>
      </w:r>
      <w:proofErr w:type="gramEnd"/>
      <w:r w:rsidR="00872CD6">
        <w:rPr>
          <w:rFonts w:asciiTheme="minorHAnsi" w:hAnsiTheme="minorHAnsi"/>
          <w:i/>
          <w:spacing w:val="-1"/>
          <w:sz w:val="22"/>
          <w:szCs w:val="22"/>
        </w:rPr>
        <w:t xml:space="preserve"> – the </w:t>
      </w:r>
      <w:r w:rsidR="007C7416" w:rsidRPr="001B1B81">
        <w:rPr>
          <w:rFonts w:asciiTheme="minorHAnsi" w:hAnsiTheme="minorHAnsi"/>
          <w:i/>
          <w:spacing w:val="-1"/>
          <w:sz w:val="22"/>
          <w:szCs w:val="22"/>
        </w:rPr>
        <w:t xml:space="preserve">NGB media contest </w:t>
      </w:r>
      <w:r w:rsidR="00F3200E">
        <w:rPr>
          <w:rFonts w:asciiTheme="minorHAnsi" w:hAnsiTheme="minorHAnsi"/>
          <w:i/>
          <w:spacing w:val="-1"/>
          <w:sz w:val="22"/>
          <w:szCs w:val="22"/>
        </w:rPr>
        <w:t xml:space="preserve">is </w:t>
      </w:r>
      <w:r w:rsidR="007C7416" w:rsidRPr="001B1B81">
        <w:rPr>
          <w:rFonts w:asciiTheme="minorHAnsi" w:hAnsiTheme="minorHAnsi"/>
          <w:i/>
          <w:spacing w:val="-1"/>
          <w:sz w:val="22"/>
          <w:szCs w:val="22"/>
        </w:rPr>
        <w:t xml:space="preserve">not open to </w:t>
      </w:r>
      <w:r w:rsidR="000440A3">
        <w:rPr>
          <w:rFonts w:asciiTheme="minorHAnsi" w:hAnsiTheme="minorHAnsi"/>
          <w:i/>
          <w:spacing w:val="-1"/>
          <w:sz w:val="22"/>
          <w:szCs w:val="22"/>
        </w:rPr>
        <w:t xml:space="preserve">the </w:t>
      </w:r>
      <w:r w:rsidR="007C7416" w:rsidRPr="001B1B81">
        <w:rPr>
          <w:rFonts w:asciiTheme="minorHAnsi" w:hAnsiTheme="minorHAnsi"/>
          <w:i/>
          <w:spacing w:val="-1"/>
          <w:sz w:val="22"/>
          <w:szCs w:val="22"/>
        </w:rPr>
        <w:t>Texas State Guard)</w:t>
      </w:r>
    </w:p>
    <w:p w14:paraId="10E1D90E" w14:textId="77777777" w:rsidR="00A67E54" w:rsidRPr="00A62DF8" w:rsidRDefault="00404168" w:rsidP="00A67E54">
      <w:pPr>
        <w:pStyle w:val="BodyText"/>
        <w:spacing w:before="203" w:line="276" w:lineRule="auto"/>
        <w:ind w:left="100" w:right="143" w:firstLine="719"/>
        <w:rPr>
          <w:rFonts w:asciiTheme="minorHAnsi" w:hAnsiTheme="minorHAnsi"/>
          <w:spacing w:val="-1"/>
          <w:sz w:val="22"/>
          <w:szCs w:val="22"/>
        </w:rPr>
      </w:pPr>
      <w:r w:rsidRPr="00727037">
        <w:rPr>
          <w:rFonts w:asciiTheme="minorHAnsi" w:hAnsiTheme="minorHAnsi"/>
          <w:sz w:val="22"/>
          <w:szCs w:val="22"/>
        </w:rPr>
        <w:t>This</w:t>
      </w:r>
      <w:r w:rsidRPr="00727037">
        <w:rPr>
          <w:rFonts w:asciiTheme="minorHAnsi" w:hAnsiTheme="minorHAnsi"/>
          <w:spacing w:val="-1"/>
          <w:sz w:val="22"/>
          <w:szCs w:val="22"/>
        </w:rPr>
        <w:t xml:space="preserve"> </w:t>
      </w:r>
      <w:r w:rsidRPr="00727037">
        <w:rPr>
          <w:rFonts w:asciiTheme="minorHAnsi" w:hAnsiTheme="minorHAnsi"/>
          <w:sz w:val="22"/>
          <w:szCs w:val="22"/>
        </w:rPr>
        <w:t>SOP outline</w:t>
      </w:r>
      <w:r w:rsidR="00A0782F">
        <w:rPr>
          <w:rFonts w:asciiTheme="minorHAnsi" w:hAnsiTheme="minorHAnsi"/>
          <w:sz w:val="22"/>
          <w:szCs w:val="22"/>
        </w:rPr>
        <w:t>s</w:t>
      </w:r>
      <w:r w:rsidRPr="00727037">
        <w:rPr>
          <w:rFonts w:asciiTheme="minorHAnsi" w:hAnsiTheme="minorHAnsi"/>
          <w:sz w:val="22"/>
          <w:szCs w:val="22"/>
        </w:rPr>
        <w:t xml:space="preserve"> </w:t>
      </w:r>
      <w:r w:rsidRPr="00727037">
        <w:rPr>
          <w:rFonts w:asciiTheme="minorHAnsi" w:hAnsiTheme="minorHAnsi"/>
          <w:spacing w:val="-1"/>
          <w:sz w:val="22"/>
          <w:szCs w:val="22"/>
        </w:rPr>
        <w:t>specific</w:t>
      </w:r>
      <w:r w:rsidRPr="00727037">
        <w:rPr>
          <w:rFonts w:asciiTheme="minorHAnsi" w:hAnsiTheme="minorHAnsi"/>
          <w:sz w:val="22"/>
          <w:szCs w:val="22"/>
        </w:rPr>
        <w:t xml:space="preserve"> </w:t>
      </w:r>
      <w:r w:rsidRPr="00727037">
        <w:rPr>
          <w:rFonts w:asciiTheme="minorHAnsi" w:hAnsiTheme="minorHAnsi"/>
          <w:spacing w:val="-1"/>
          <w:sz w:val="22"/>
          <w:szCs w:val="22"/>
        </w:rPr>
        <w:t>timelines</w:t>
      </w:r>
      <w:r w:rsidRPr="00727037">
        <w:rPr>
          <w:rFonts w:asciiTheme="minorHAnsi" w:hAnsiTheme="minorHAnsi"/>
          <w:sz w:val="22"/>
          <w:szCs w:val="22"/>
        </w:rPr>
        <w:t xml:space="preserve"> unique</w:t>
      </w:r>
      <w:r w:rsidRPr="00727037">
        <w:rPr>
          <w:rFonts w:asciiTheme="minorHAnsi" w:hAnsiTheme="minorHAnsi"/>
          <w:spacing w:val="-1"/>
          <w:sz w:val="22"/>
          <w:szCs w:val="22"/>
        </w:rPr>
        <w:t xml:space="preserve"> </w:t>
      </w:r>
      <w:r w:rsidRPr="00727037">
        <w:rPr>
          <w:rFonts w:asciiTheme="minorHAnsi" w:hAnsiTheme="minorHAnsi"/>
          <w:sz w:val="22"/>
          <w:szCs w:val="22"/>
        </w:rPr>
        <w:t>to the</w:t>
      </w:r>
      <w:r w:rsidR="000440A3">
        <w:rPr>
          <w:rFonts w:asciiTheme="minorHAnsi" w:hAnsiTheme="minorHAnsi"/>
          <w:spacing w:val="-1"/>
          <w:sz w:val="22"/>
          <w:szCs w:val="22"/>
        </w:rPr>
        <w:t xml:space="preserve"> TMD</w:t>
      </w:r>
      <w:r w:rsidRPr="00727037">
        <w:rPr>
          <w:rFonts w:asciiTheme="minorHAnsi" w:hAnsiTheme="minorHAnsi"/>
          <w:spacing w:val="-1"/>
          <w:sz w:val="22"/>
          <w:szCs w:val="22"/>
        </w:rPr>
        <w:t>-</w:t>
      </w:r>
      <w:r w:rsidRPr="00727037">
        <w:rPr>
          <w:rFonts w:asciiTheme="minorHAnsi" w:hAnsiTheme="minorHAnsi"/>
          <w:sz w:val="22"/>
          <w:szCs w:val="22"/>
        </w:rPr>
        <w:t>level of</w:t>
      </w:r>
      <w:r w:rsidR="00F3200E">
        <w:rPr>
          <w:rFonts w:asciiTheme="minorHAnsi" w:hAnsiTheme="minorHAnsi"/>
          <w:spacing w:val="61"/>
          <w:sz w:val="22"/>
          <w:szCs w:val="22"/>
        </w:rPr>
        <w:t xml:space="preserve"> </w:t>
      </w:r>
      <w:r w:rsidRPr="00727037">
        <w:rPr>
          <w:rFonts w:asciiTheme="minorHAnsi" w:hAnsiTheme="minorHAnsi"/>
          <w:sz w:val="22"/>
          <w:szCs w:val="22"/>
        </w:rPr>
        <w:t xml:space="preserve">the </w:t>
      </w:r>
      <w:r w:rsidRPr="00727037">
        <w:rPr>
          <w:rFonts w:asciiTheme="minorHAnsi" w:hAnsiTheme="minorHAnsi"/>
          <w:spacing w:val="-1"/>
          <w:sz w:val="22"/>
          <w:szCs w:val="22"/>
        </w:rPr>
        <w:t xml:space="preserve">respective </w:t>
      </w:r>
      <w:r w:rsidRPr="00727037">
        <w:rPr>
          <w:rFonts w:asciiTheme="minorHAnsi" w:hAnsiTheme="minorHAnsi"/>
          <w:sz w:val="22"/>
          <w:szCs w:val="22"/>
        </w:rPr>
        <w:t>service</w:t>
      </w:r>
      <w:r w:rsidRPr="00727037">
        <w:rPr>
          <w:rFonts w:asciiTheme="minorHAnsi" w:hAnsiTheme="minorHAnsi"/>
          <w:spacing w:val="-1"/>
          <w:sz w:val="22"/>
          <w:szCs w:val="22"/>
        </w:rPr>
        <w:t xml:space="preserve"> </w:t>
      </w:r>
      <w:r w:rsidRPr="00727037">
        <w:rPr>
          <w:rFonts w:asciiTheme="minorHAnsi" w:hAnsiTheme="minorHAnsi"/>
          <w:sz w:val="22"/>
          <w:szCs w:val="22"/>
        </w:rPr>
        <w:t>competitions.</w:t>
      </w:r>
      <w:r w:rsidRPr="00727037">
        <w:rPr>
          <w:rFonts w:asciiTheme="minorHAnsi" w:hAnsiTheme="minorHAnsi"/>
          <w:spacing w:val="1"/>
          <w:sz w:val="22"/>
          <w:szCs w:val="22"/>
        </w:rPr>
        <w:t xml:space="preserve"> </w:t>
      </w:r>
      <w:r w:rsidRPr="00A62DF8">
        <w:rPr>
          <w:rFonts w:asciiTheme="minorHAnsi" w:hAnsiTheme="minorHAnsi"/>
          <w:spacing w:val="-1"/>
          <w:sz w:val="22"/>
          <w:szCs w:val="22"/>
        </w:rPr>
        <w:t xml:space="preserve">PLEASE </w:t>
      </w:r>
      <w:r w:rsidRPr="00A62DF8">
        <w:rPr>
          <w:rFonts w:asciiTheme="minorHAnsi" w:hAnsiTheme="minorHAnsi"/>
          <w:sz w:val="22"/>
          <w:szCs w:val="22"/>
        </w:rPr>
        <w:t xml:space="preserve">read the </w:t>
      </w:r>
      <w:r w:rsidRPr="00A62DF8">
        <w:rPr>
          <w:rFonts w:asciiTheme="minorHAnsi" w:hAnsiTheme="minorHAnsi"/>
          <w:spacing w:val="-1"/>
          <w:sz w:val="22"/>
          <w:szCs w:val="22"/>
        </w:rPr>
        <w:t xml:space="preserve">administrative </w:t>
      </w:r>
      <w:r w:rsidRPr="00A62DF8">
        <w:rPr>
          <w:rFonts w:asciiTheme="minorHAnsi" w:hAnsiTheme="minorHAnsi"/>
          <w:sz w:val="22"/>
          <w:szCs w:val="22"/>
        </w:rPr>
        <w:t xml:space="preserve">notes </w:t>
      </w:r>
      <w:r w:rsidRPr="00A62DF8">
        <w:rPr>
          <w:rFonts w:asciiTheme="minorHAnsi" w:hAnsiTheme="minorHAnsi"/>
          <w:spacing w:val="-1"/>
          <w:sz w:val="22"/>
          <w:szCs w:val="22"/>
        </w:rPr>
        <w:t>thoroughly.</w:t>
      </w:r>
    </w:p>
    <w:p w14:paraId="435097AC" w14:textId="77777777" w:rsidR="009B746A" w:rsidRPr="000440A3" w:rsidRDefault="00604616" w:rsidP="000440A3">
      <w:pPr>
        <w:pStyle w:val="BodyText"/>
        <w:spacing w:before="69" w:line="276" w:lineRule="auto"/>
        <w:ind w:left="100" w:right="143" w:firstLine="719"/>
        <w:rPr>
          <w:rFonts w:asciiTheme="minorHAnsi" w:hAnsiTheme="minorHAnsi" w:cs="Times New Roman"/>
          <w:spacing w:val="-1"/>
          <w:sz w:val="22"/>
          <w:szCs w:val="22"/>
        </w:rPr>
      </w:pPr>
      <w:r w:rsidRPr="00A62DF8">
        <w:rPr>
          <w:rFonts w:asciiTheme="minorHAnsi" w:hAnsiTheme="minorHAnsi" w:cs="Times New Roman"/>
          <w:sz w:val="22"/>
          <w:szCs w:val="22"/>
        </w:rPr>
        <w:t>A</w:t>
      </w:r>
      <w:r w:rsidR="00404168" w:rsidRPr="00A62DF8">
        <w:rPr>
          <w:rFonts w:asciiTheme="minorHAnsi" w:hAnsiTheme="minorHAnsi" w:cs="Times New Roman"/>
          <w:sz w:val="22"/>
          <w:szCs w:val="22"/>
        </w:rPr>
        <w:t xml:space="preserve">ll </w:t>
      </w:r>
      <w:r w:rsidR="00A0782F">
        <w:rPr>
          <w:rFonts w:asciiTheme="minorHAnsi" w:hAnsiTheme="minorHAnsi" w:cs="Times New Roman"/>
          <w:spacing w:val="-1"/>
          <w:sz w:val="22"/>
          <w:szCs w:val="22"/>
        </w:rPr>
        <w:t>entrants</w:t>
      </w:r>
      <w:r w:rsidR="001B1B81" w:rsidRPr="00A62DF8">
        <w:rPr>
          <w:rFonts w:asciiTheme="minorHAnsi" w:hAnsiTheme="minorHAnsi" w:cs="Times New Roman"/>
          <w:spacing w:val="-1"/>
          <w:sz w:val="22"/>
          <w:szCs w:val="22"/>
        </w:rPr>
        <w:t xml:space="preserve"> will complete</w:t>
      </w:r>
      <w:r w:rsidR="000440A3">
        <w:rPr>
          <w:rFonts w:asciiTheme="minorHAnsi" w:hAnsiTheme="minorHAnsi" w:cs="Times New Roman"/>
          <w:spacing w:val="-1"/>
          <w:sz w:val="22"/>
          <w:szCs w:val="22"/>
        </w:rPr>
        <w:t xml:space="preserve"> the</w:t>
      </w:r>
      <w:r w:rsidR="00BB4468" w:rsidRPr="00A62DF8">
        <w:rPr>
          <w:rFonts w:asciiTheme="minorHAnsi" w:hAnsiTheme="minorHAnsi" w:cs="Times New Roman"/>
          <w:spacing w:val="-1"/>
          <w:sz w:val="22"/>
          <w:szCs w:val="22"/>
        </w:rPr>
        <w:t xml:space="preserve"> attached</w:t>
      </w:r>
      <w:r w:rsidR="001B1B81" w:rsidRPr="00A62DF8">
        <w:rPr>
          <w:rFonts w:asciiTheme="minorHAnsi" w:hAnsiTheme="minorHAnsi" w:cs="Times New Roman"/>
          <w:spacing w:val="-1"/>
          <w:sz w:val="22"/>
          <w:szCs w:val="22"/>
        </w:rPr>
        <w:t xml:space="preserve"> submission form and all products will be submitted digitally. For </w:t>
      </w:r>
      <w:r w:rsidR="000440A3">
        <w:rPr>
          <w:rFonts w:asciiTheme="minorHAnsi" w:hAnsiTheme="minorHAnsi" w:cs="Times New Roman"/>
          <w:spacing w:val="-1"/>
          <w:sz w:val="22"/>
          <w:szCs w:val="22"/>
        </w:rPr>
        <w:t>entries</w:t>
      </w:r>
      <w:r w:rsidR="001B1B81" w:rsidRPr="00A62DF8">
        <w:rPr>
          <w:rFonts w:asciiTheme="minorHAnsi" w:hAnsiTheme="minorHAnsi" w:cs="Times New Roman"/>
          <w:spacing w:val="-1"/>
          <w:sz w:val="22"/>
          <w:szCs w:val="22"/>
        </w:rPr>
        <w:t xml:space="preserve"> that have been published online, all that is needed is a submission form with the appropriate URL highlighting </w:t>
      </w:r>
      <w:r w:rsidR="000440A3">
        <w:rPr>
          <w:rFonts w:asciiTheme="minorHAnsi" w:hAnsiTheme="minorHAnsi" w:cs="Times New Roman"/>
          <w:spacing w:val="-1"/>
          <w:sz w:val="22"/>
          <w:szCs w:val="22"/>
        </w:rPr>
        <w:t>where the entry is housed</w:t>
      </w:r>
      <w:r w:rsidR="001B1B81" w:rsidRPr="00A62DF8">
        <w:rPr>
          <w:rFonts w:asciiTheme="minorHAnsi" w:hAnsiTheme="minorHAnsi" w:cs="Times New Roman"/>
          <w:spacing w:val="-1"/>
          <w:sz w:val="22"/>
          <w:szCs w:val="22"/>
        </w:rPr>
        <w:t>.</w:t>
      </w:r>
    </w:p>
    <w:p w14:paraId="05D7740F" w14:textId="77777777" w:rsidR="001D3E73" w:rsidRPr="00A62DF8" w:rsidRDefault="001D3E73" w:rsidP="00BD00FC">
      <w:pPr>
        <w:spacing w:before="4" w:line="276" w:lineRule="auto"/>
      </w:pPr>
    </w:p>
    <w:p w14:paraId="358C1D5F" w14:textId="77777777" w:rsidR="001D3E73" w:rsidRPr="00A62DF8" w:rsidRDefault="00404168" w:rsidP="00BD00FC">
      <w:pPr>
        <w:pStyle w:val="Heading2"/>
        <w:spacing w:before="0" w:line="276" w:lineRule="auto"/>
        <w:ind w:left="100" w:right="143"/>
        <w:rPr>
          <w:rFonts w:asciiTheme="minorHAnsi" w:hAnsiTheme="minorHAnsi"/>
          <w:b w:val="0"/>
          <w:bCs w:val="0"/>
          <w:sz w:val="22"/>
          <w:szCs w:val="22"/>
        </w:rPr>
      </w:pPr>
      <w:r w:rsidRPr="00A62DF8">
        <w:rPr>
          <w:rFonts w:asciiTheme="minorHAnsi" w:hAnsiTheme="minorHAnsi"/>
          <w:spacing w:val="-1"/>
          <w:sz w:val="22"/>
          <w:szCs w:val="22"/>
          <w:u w:val="thick" w:color="000000"/>
        </w:rPr>
        <w:t>COMPETITION</w:t>
      </w:r>
      <w:r w:rsidRPr="00A62DF8">
        <w:rPr>
          <w:rFonts w:asciiTheme="minorHAnsi" w:hAnsiTheme="minorHAnsi"/>
          <w:sz w:val="22"/>
          <w:szCs w:val="22"/>
          <w:u w:val="thick" w:color="000000"/>
        </w:rPr>
        <w:t xml:space="preserve"> </w:t>
      </w:r>
      <w:r w:rsidRPr="00A62DF8">
        <w:rPr>
          <w:rFonts w:asciiTheme="minorHAnsi" w:hAnsiTheme="minorHAnsi"/>
          <w:spacing w:val="-1"/>
          <w:sz w:val="22"/>
          <w:szCs w:val="22"/>
          <w:u w:val="thick" w:color="000000"/>
        </w:rPr>
        <w:t>TIMELINE</w:t>
      </w:r>
    </w:p>
    <w:p w14:paraId="5B4F88A5" w14:textId="77777777" w:rsidR="001D3E73" w:rsidRDefault="001D3E73" w:rsidP="00BD00FC">
      <w:pPr>
        <w:spacing w:before="2" w:line="276" w:lineRule="auto"/>
      </w:pPr>
    </w:p>
    <w:p w14:paraId="153A188E" w14:textId="77777777" w:rsidR="00CF333E" w:rsidRDefault="00CF333E" w:rsidP="004366A0">
      <w:pPr>
        <w:pStyle w:val="ListParagraph"/>
        <w:numPr>
          <w:ilvl w:val="0"/>
          <w:numId w:val="24"/>
        </w:numPr>
        <w:spacing w:before="2" w:line="276" w:lineRule="auto"/>
      </w:pPr>
      <w:r>
        <w:t>Products completed O</w:t>
      </w:r>
      <w:r w:rsidR="00205E1C">
        <w:t>ctober 19</w:t>
      </w:r>
      <w:r>
        <w:t>, 201</w:t>
      </w:r>
      <w:r w:rsidR="00D96572">
        <w:t>6</w:t>
      </w:r>
      <w:r>
        <w:t xml:space="preserve"> – October </w:t>
      </w:r>
      <w:r w:rsidR="00D96572">
        <w:t>23</w:t>
      </w:r>
      <w:r>
        <w:t>, 201</w:t>
      </w:r>
      <w:r w:rsidR="00D96572">
        <w:t>7</w:t>
      </w:r>
      <w:r>
        <w:t xml:space="preserve"> are eligible for current year’s submission.</w:t>
      </w:r>
    </w:p>
    <w:p w14:paraId="70CCC7AA" w14:textId="77777777" w:rsidR="00CF333E" w:rsidRPr="00CF333E" w:rsidRDefault="00205E1C" w:rsidP="004366A0">
      <w:pPr>
        <w:pStyle w:val="ListParagraph"/>
        <w:numPr>
          <w:ilvl w:val="0"/>
          <w:numId w:val="24"/>
        </w:numPr>
        <w:spacing w:before="2" w:line="276" w:lineRule="auto"/>
      </w:pPr>
      <w:r>
        <w:t>October 23</w:t>
      </w:r>
      <w:r w:rsidR="0035625D" w:rsidRPr="00CF333E">
        <w:t>, 201</w:t>
      </w:r>
      <w:r>
        <w:t>7</w:t>
      </w:r>
      <w:r w:rsidR="0035625D" w:rsidRPr="00CF333E">
        <w:t xml:space="preserve"> -</w:t>
      </w:r>
      <w:r w:rsidR="007C7416" w:rsidRPr="00CF333E">
        <w:t xml:space="preserve"> </w:t>
      </w:r>
      <w:r w:rsidR="000440A3" w:rsidRPr="00CF333E">
        <w:rPr>
          <w:spacing w:val="-1"/>
        </w:rPr>
        <w:t>TMD</w:t>
      </w:r>
      <w:r w:rsidR="00404168" w:rsidRPr="00CF333E">
        <w:t xml:space="preserve"> </w:t>
      </w:r>
      <w:r w:rsidR="00404168" w:rsidRPr="00CF333E">
        <w:rPr>
          <w:spacing w:val="-1"/>
        </w:rPr>
        <w:t xml:space="preserve">deadline </w:t>
      </w:r>
      <w:r w:rsidR="00404168" w:rsidRPr="00CF333E">
        <w:t xml:space="preserve">for </w:t>
      </w:r>
      <w:r w:rsidR="00404168" w:rsidRPr="00CF333E">
        <w:rPr>
          <w:spacing w:val="-1"/>
        </w:rPr>
        <w:t>entries</w:t>
      </w:r>
      <w:r w:rsidR="00404168" w:rsidRPr="00CF333E">
        <w:t>.</w:t>
      </w:r>
      <w:r w:rsidR="00404168" w:rsidRPr="00CF333E">
        <w:rPr>
          <w:spacing w:val="2"/>
        </w:rPr>
        <w:t xml:space="preserve"> </w:t>
      </w:r>
      <w:r w:rsidR="00404168" w:rsidRPr="00CF333E">
        <w:rPr>
          <w:rFonts w:cs="Times New Roman"/>
        </w:rPr>
        <w:t xml:space="preserve">– </w:t>
      </w:r>
      <w:r w:rsidR="00404168" w:rsidRPr="00CF333E">
        <w:rPr>
          <w:spacing w:val="-1"/>
        </w:rPr>
        <w:t>NO</w:t>
      </w:r>
      <w:r w:rsidR="00404168" w:rsidRPr="00CF333E">
        <w:rPr>
          <w:spacing w:val="54"/>
        </w:rPr>
        <w:t xml:space="preserve"> </w:t>
      </w:r>
      <w:r w:rsidR="00404168" w:rsidRPr="00CF333E">
        <w:rPr>
          <w:spacing w:val="-1"/>
        </w:rPr>
        <w:t>EXCEPTIONS!</w:t>
      </w:r>
    </w:p>
    <w:p w14:paraId="7B14BAEB" w14:textId="77777777" w:rsidR="00CF333E" w:rsidRPr="00CF333E" w:rsidRDefault="007C7416" w:rsidP="004366A0">
      <w:pPr>
        <w:pStyle w:val="ListParagraph"/>
        <w:numPr>
          <w:ilvl w:val="0"/>
          <w:numId w:val="24"/>
        </w:numPr>
        <w:spacing w:before="2" w:line="276" w:lineRule="auto"/>
      </w:pPr>
      <w:r w:rsidRPr="00CF333E">
        <w:rPr>
          <w:spacing w:val="-1"/>
        </w:rPr>
        <w:t xml:space="preserve">October </w:t>
      </w:r>
      <w:r w:rsidR="00D96572">
        <w:rPr>
          <w:spacing w:val="-1"/>
        </w:rPr>
        <w:t>30</w:t>
      </w:r>
      <w:r w:rsidR="0035625D" w:rsidRPr="00CF333E">
        <w:rPr>
          <w:spacing w:val="-1"/>
        </w:rPr>
        <w:t>-</w:t>
      </w:r>
      <w:r w:rsidR="00E51E90" w:rsidRPr="00CF333E">
        <w:rPr>
          <w:spacing w:val="-1"/>
        </w:rPr>
        <w:t xml:space="preserve">November </w:t>
      </w:r>
      <w:r w:rsidR="00D96572">
        <w:rPr>
          <w:spacing w:val="-1"/>
        </w:rPr>
        <w:t>13</w:t>
      </w:r>
      <w:r w:rsidR="0035625D" w:rsidRPr="00CF333E">
        <w:rPr>
          <w:spacing w:val="-1"/>
        </w:rPr>
        <w:t>, 201</w:t>
      </w:r>
      <w:r w:rsidR="00205E1C">
        <w:rPr>
          <w:spacing w:val="-1"/>
        </w:rPr>
        <w:t>7</w:t>
      </w:r>
      <w:r w:rsidR="0035625D" w:rsidRPr="00CF333E">
        <w:rPr>
          <w:spacing w:val="-1"/>
        </w:rPr>
        <w:t xml:space="preserve"> -</w:t>
      </w:r>
      <w:r w:rsidRPr="00CF333E">
        <w:rPr>
          <w:spacing w:val="-1"/>
        </w:rPr>
        <w:t xml:space="preserve"> </w:t>
      </w:r>
      <w:r w:rsidR="000440A3" w:rsidRPr="00CF333E">
        <w:rPr>
          <w:spacing w:val="-1"/>
        </w:rPr>
        <w:t>TMD</w:t>
      </w:r>
      <w:r w:rsidR="00604616" w:rsidRPr="00CF333E">
        <w:rPr>
          <w:spacing w:val="-1"/>
        </w:rPr>
        <w:t xml:space="preserve"> Media Contest panelist</w:t>
      </w:r>
      <w:r w:rsidR="000440A3" w:rsidRPr="00CF333E">
        <w:rPr>
          <w:spacing w:val="-1"/>
        </w:rPr>
        <w:t>s</w:t>
      </w:r>
      <w:r w:rsidR="00604616" w:rsidRPr="00CF333E">
        <w:rPr>
          <w:spacing w:val="-1"/>
        </w:rPr>
        <w:t xml:space="preserve"> will judge entries.</w:t>
      </w:r>
    </w:p>
    <w:p w14:paraId="6553B471" w14:textId="77777777" w:rsidR="00CF333E" w:rsidRDefault="007C7416" w:rsidP="004366A0">
      <w:pPr>
        <w:pStyle w:val="ListParagraph"/>
        <w:numPr>
          <w:ilvl w:val="0"/>
          <w:numId w:val="24"/>
        </w:numPr>
        <w:spacing w:before="2" w:line="276" w:lineRule="auto"/>
      </w:pPr>
      <w:r w:rsidRPr="00CF333E">
        <w:t>November</w:t>
      </w:r>
      <w:r w:rsidR="0035625D" w:rsidRPr="00CF333E">
        <w:t xml:space="preserve"> </w:t>
      </w:r>
      <w:r w:rsidR="0035625D" w:rsidRPr="00D96572">
        <w:rPr>
          <w:color w:val="000000" w:themeColor="text1"/>
        </w:rPr>
        <w:t>20</w:t>
      </w:r>
      <w:r w:rsidR="0035625D" w:rsidRPr="00CF333E">
        <w:t>, 201</w:t>
      </w:r>
      <w:r w:rsidR="00D96572">
        <w:t>7</w:t>
      </w:r>
      <w:r w:rsidR="0035625D" w:rsidRPr="00CF333E">
        <w:t xml:space="preserve"> -</w:t>
      </w:r>
      <w:r w:rsidR="000440A3" w:rsidRPr="00CF333E">
        <w:rPr>
          <w:spacing w:val="-1"/>
        </w:rPr>
        <w:t>TMD</w:t>
      </w:r>
      <w:r w:rsidR="00404168" w:rsidRPr="00CF333E">
        <w:t xml:space="preserve"> Public</w:t>
      </w:r>
      <w:r w:rsidR="00404168" w:rsidRPr="00CF333E">
        <w:rPr>
          <w:spacing w:val="-1"/>
        </w:rPr>
        <w:t xml:space="preserve"> Affairs </w:t>
      </w:r>
      <w:r w:rsidR="00404168" w:rsidRPr="00CF333E">
        <w:t xml:space="preserve">Contest </w:t>
      </w:r>
      <w:r w:rsidR="00404168" w:rsidRPr="00CF333E">
        <w:rPr>
          <w:spacing w:val="-1"/>
        </w:rPr>
        <w:t>awards</w:t>
      </w:r>
      <w:r w:rsidR="00404168" w:rsidRPr="00CF333E">
        <w:t xml:space="preserve"> </w:t>
      </w:r>
      <w:r w:rsidR="00E51E90" w:rsidRPr="00CF333E">
        <w:t>will be announced to leadership</w:t>
      </w:r>
      <w:r w:rsidR="00604616" w:rsidRPr="00CF333E">
        <w:t>.</w:t>
      </w:r>
    </w:p>
    <w:p w14:paraId="573E429E" w14:textId="77777777" w:rsidR="00CF333E" w:rsidRDefault="00E51E90" w:rsidP="004366A0">
      <w:pPr>
        <w:pStyle w:val="ListParagraph"/>
        <w:numPr>
          <w:ilvl w:val="0"/>
          <w:numId w:val="24"/>
        </w:numPr>
        <w:spacing w:before="2" w:line="276" w:lineRule="auto"/>
      </w:pPr>
      <w:r w:rsidRPr="00CF333E">
        <w:t xml:space="preserve">November </w:t>
      </w:r>
      <w:r w:rsidRPr="00D96572">
        <w:rPr>
          <w:color w:val="000000" w:themeColor="text1"/>
        </w:rPr>
        <w:t>20</w:t>
      </w:r>
      <w:r w:rsidRPr="00CF333E">
        <w:t>, 201</w:t>
      </w:r>
      <w:r w:rsidR="00D96572">
        <w:t>7</w:t>
      </w:r>
      <w:r w:rsidRPr="00CF333E">
        <w:t xml:space="preserve"> – </w:t>
      </w:r>
      <w:r w:rsidR="000440A3" w:rsidRPr="00CF333E">
        <w:t>Awards submitted t</w:t>
      </w:r>
      <w:r w:rsidR="00A0782F">
        <w:t>o</w:t>
      </w:r>
      <w:r w:rsidR="000440A3" w:rsidRPr="00CF333E">
        <w:t xml:space="preserve"> G-1</w:t>
      </w:r>
    </w:p>
    <w:p w14:paraId="0A8E9300" w14:textId="77777777" w:rsidR="00CF333E" w:rsidRDefault="00D063BE" w:rsidP="004366A0">
      <w:pPr>
        <w:pStyle w:val="ListParagraph"/>
        <w:numPr>
          <w:ilvl w:val="0"/>
          <w:numId w:val="24"/>
        </w:numPr>
        <w:spacing w:before="2" w:line="276" w:lineRule="auto"/>
      </w:pPr>
      <w:r w:rsidRPr="00D96572">
        <w:rPr>
          <w:color w:val="000000" w:themeColor="text1"/>
        </w:rPr>
        <w:t xml:space="preserve">January </w:t>
      </w:r>
      <w:r w:rsidR="00D96572" w:rsidRPr="00D96572">
        <w:rPr>
          <w:color w:val="000000" w:themeColor="text1"/>
        </w:rPr>
        <w:t>21</w:t>
      </w:r>
      <w:r w:rsidR="0035625D" w:rsidRPr="00D96572">
        <w:rPr>
          <w:color w:val="000000" w:themeColor="text1"/>
        </w:rPr>
        <w:t>, 201</w:t>
      </w:r>
      <w:r w:rsidR="000440A3" w:rsidRPr="00D96572">
        <w:rPr>
          <w:color w:val="000000" w:themeColor="text1"/>
        </w:rPr>
        <w:t>7</w:t>
      </w:r>
      <w:r w:rsidR="0035625D" w:rsidRPr="00D96572">
        <w:rPr>
          <w:color w:val="000000" w:themeColor="text1"/>
        </w:rPr>
        <w:t xml:space="preserve"> </w:t>
      </w:r>
      <w:r w:rsidR="0035625D" w:rsidRPr="00CF333E">
        <w:t xml:space="preserve">- </w:t>
      </w:r>
      <w:r w:rsidR="000440A3" w:rsidRPr="00CF333E">
        <w:t>TMD</w:t>
      </w:r>
      <w:r w:rsidR="00604616" w:rsidRPr="00CF333E">
        <w:t xml:space="preserve"> Public Affairs Office will host an awards ceremony.</w:t>
      </w:r>
    </w:p>
    <w:p w14:paraId="1AAA142F" w14:textId="48E9D1D9" w:rsidR="00CF333E" w:rsidRDefault="00A62DF8" w:rsidP="004366A0">
      <w:pPr>
        <w:pStyle w:val="ListParagraph"/>
        <w:numPr>
          <w:ilvl w:val="0"/>
          <w:numId w:val="24"/>
        </w:numPr>
        <w:spacing w:before="2" w:line="276" w:lineRule="auto"/>
      </w:pPr>
      <w:r w:rsidRPr="0064094E">
        <w:t>Submissions to the NGB Media Competition, Keith L. Ware</w:t>
      </w:r>
      <w:r w:rsidR="000440A3" w:rsidRPr="0064094E">
        <w:t>,</w:t>
      </w:r>
      <w:r w:rsidRPr="0064094E">
        <w:t xml:space="preserve"> and Air Force Media Contest will be determined based on the results of the </w:t>
      </w:r>
      <w:r w:rsidR="000440A3" w:rsidRPr="0064094E">
        <w:t>TMD</w:t>
      </w:r>
      <w:r w:rsidRPr="0064094E">
        <w:t xml:space="preserve"> Media Competition.</w:t>
      </w:r>
      <w:r w:rsidR="00E51E90" w:rsidRPr="0064094E">
        <w:t xml:space="preserve"> Entries created between October 201</w:t>
      </w:r>
      <w:r w:rsidR="001C6E1E">
        <w:t>6</w:t>
      </w:r>
      <w:r w:rsidR="00E51E90" w:rsidRPr="0064094E">
        <w:t xml:space="preserve"> and December 201</w:t>
      </w:r>
      <w:r w:rsidR="001C6E1E">
        <w:t>6</w:t>
      </w:r>
      <w:r w:rsidR="00E51E90" w:rsidRPr="0064094E">
        <w:t xml:space="preserve"> are not eligible for the NGB Media Competition, only for the </w:t>
      </w:r>
      <w:r w:rsidR="000440A3" w:rsidRPr="0064094E">
        <w:t>TMD</w:t>
      </w:r>
      <w:r w:rsidR="00E51E90" w:rsidRPr="0064094E">
        <w:t xml:space="preserve"> Competition.</w:t>
      </w:r>
      <w:r w:rsidRPr="0064094E">
        <w:t xml:space="preserve"> Any entries created between October 1</w:t>
      </w:r>
      <w:r w:rsidR="0034011C" w:rsidRPr="0064094E">
        <w:t>8</w:t>
      </w:r>
      <w:r w:rsidRPr="0064094E">
        <w:t>, 201</w:t>
      </w:r>
      <w:r w:rsidR="000440A3" w:rsidRPr="0064094E">
        <w:t>6</w:t>
      </w:r>
      <w:r w:rsidRPr="0064094E">
        <w:t xml:space="preserve"> and December 31, 201</w:t>
      </w:r>
      <w:r w:rsidR="000440A3" w:rsidRPr="0064094E">
        <w:t>6</w:t>
      </w:r>
      <w:r w:rsidRPr="0064094E">
        <w:t xml:space="preserve"> may be considered on a case-by-case basis for submission to the </w:t>
      </w:r>
      <w:r w:rsidR="00A0782F" w:rsidRPr="0064094E">
        <w:t>national</w:t>
      </w:r>
      <w:r w:rsidR="00A0782F">
        <w:t>-</w:t>
      </w:r>
      <w:r w:rsidRPr="0064094E">
        <w:t>level competition. These entries will be reviewed by the State PAO as requested.</w:t>
      </w:r>
    </w:p>
    <w:p w14:paraId="09D516DC" w14:textId="77777777" w:rsidR="00A62DF8" w:rsidRPr="0064094E" w:rsidRDefault="00CF333E" w:rsidP="004366A0">
      <w:pPr>
        <w:pStyle w:val="ListParagraph"/>
        <w:numPr>
          <w:ilvl w:val="0"/>
          <w:numId w:val="24"/>
        </w:numPr>
        <w:spacing w:before="2" w:line="276" w:lineRule="auto"/>
      </w:pPr>
      <w:r w:rsidRPr="0064094E">
        <w:lastRenderedPageBreak/>
        <w:t xml:space="preserve"> </w:t>
      </w:r>
      <w:r w:rsidR="00A62DF8" w:rsidRPr="0064094E">
        <w:t>January 201</w:t>
      </w:r>
      <w:r w:rsidR="00205E1C">
        <w:t>8</w:t>
      </w:r>
      <w:r w:rsidR="00A62DF8" w:rsidRPr="0064094E">
        <w:t xml:space="preserve"> – NGB Media Competition deadlines – State PAO is responsible for submitting all entries to this competition, </w:t>
      </w:r>
      <w:r w:rsidR="000440A3" w:rsidRPr="0064094E">
        <w:t xml:space="preserve">for </w:t>
      </w:r>
      <w:r w:rsidR="00A62DF8" w:rsidRPr="0064094E">
        <w:t>both TXANG and TXARNG.</w:t>
      </w:r>
    </w:p>
    <w:p w14:paraId="4EDAA9D9" w14:textId="77777777" w:rsidR="00BD00FC" w:rsidRPr="00A62DF8" w:rsidRDefault="00BD00FC" w:rsidP="00BD00FC">
      <w:pPr>
        <w:pStyle w:val="Heading2"/>
        <w:spacing w:before="0" w:line="276" w:lineRule="auto"/>
        <w:ind w:left="100" w:right="143"/>
        <w:rPr>
          <w:rFonts w:asciiTheme="minorHAnsi" w:hAnsiTheme="minorHAnsi"/>
          <w:spacing w:val="-1"/>
          <w:sz w:val="22"/>
          <w:szCs w:val="22"/>
          <w:u w:val="thick" w:color="000000"/>
        </w:rPr>
      </w:pPr>
    </w:p>
    <w:p w14:paraId="35B2BEF4" w14:textId="77777777" w:rsidR="001D3E73" w:rsidRPr="00727037" w:rsidRDefault="00404168" w:rsidP="008710AF">
      <w:pPr>
        <w:pStyle w:val="Heading2"/>
        <w:spacing w:before="0" w:line="276" w:lineRule="auto"/>
        <w:ind w:left="0" w:right="143"/>
        <w:rPr>
          <w:rFonts w:asciiTheme="minorHAnsi" w:hAnsiTheme="minorHAnsi"/>
          <w:b w:val="0"/>
          <w:bCs w:val="0"/>
          <w:sz w:val="22"/>
          <w:szCs w:val="22"/>
        </w:rPr>
      </w:pPr>
      <w:r w:rsidRPr="00727037">
        <w:rPr>
          <w:rFonts w:asciiTheme="minorHAnsi" w:hAnsiTheme="minorHAnsi"/>
          <w:spacing w:val="-1"/>
          <w:sz w:val="22"/>
          <w:szCs w:val="22"/>
          <w:u w:val="thick" w:color="000000"/>
        </w:rPr>
        <w:t>ADMINISTRATIVE</w:t>
      </w:r>
      <w:r w:rsidRPr="00727037">
        <w:rPr>
          <w:rFonts w:asciiTheme="minorHAnsi" w:hAnsiTheme="minorHAnsi"/>
          <w:sz w:val="22"/>
          <w:szCs w:val="22"/>
          <w:u w:val="thick" w:color="000000"/>
        </w:rPr>
        <w:t xml:space="preserve"> NOTES</w:t>
      </w:r>
    </w:p>
    <w:p w14:paraId="2554574E" w14:textId="77777777" w:rsidR="001D3E73" w:rsidRPr="00727037" w:rsidRDefault="001D3E73" w:rsidP="00BD00FC">
      <w:pPr>
        <w:spacing w:before="9" w:line="276" w:lineRule="auto"/>
      </w:pPr>
    </w:p>
    <w:p w14:paraId="2FA61BCF" w14:textId="77777777" w:rsidR="001D3E73" w:rsidRPr="001B1B81" w:rsidRDefault="001B1B81" w:rsidP="00BD00FC">
      <w:pPr>
        <w:spacing w:before="7" w:line="276" w:lineRule="auto"/>
      </w:pPr>
      <w:r>
        <w:t xml:space="preserve">The </w:t>
      </w:r>
      <w:r w:rsidR="000440A3">
        <w:t>TMD</w:t>
      </w:r>
      <w:r>
        <w:t xml:space="preserve"> Media</w:t>
      </w:r>
      <w:r w:rsidR="00A0782F">
        <w:t xml:space="preserve"> Contest</w:t>
      </w:r>
      <w:r>
        <w:t xml:space="preserve"> POC will be </w:t>
      </w:r>
      <w:r w:rsidR="00205E1C">
        <w:t xml:space="preserve">Sgt. Orin Spence </w:t>
      </w:r>
      <w:r>
        <w:t xml:space="preserve">at 512-782-5620 or </w:t>
      </w:r>
      <w:hyperlink r:id="rId7" w:history="1">
        <w:r w:rsidR="000440A3" w:rsidRPr="00267F87">
          <w:rPr>
            <w:rStyle w:val="Hyperlink"/>
          </w:rPr>
          <w:t>ng.tx.txarng.mbx.pao@mail.mil</w:t>
        </w:r>
      </w:hyperlink>
      <w:r>
        <w:t>.</w:t>
      </w:r>
    </w:p>
    <w:p w14:paraId="1285B130" w14:textId="77777777" w:rsidR="00404168" w:rsidRPr="00727037" w:rsidRDefault="00404168" w:rsidP="004366A0">
      <w:pPr>
        <w:pStyle w:val="BodyText"/>
        <w:numPr>
          <w:ilvl w:val="0"/>
          <w:numId w:val="25"/>
        </w:numPr>
        <w:tabs>
          <w:tab w:val="left" w:pos="821"/>
        </w:tabs>
        <w:spacing w:before="51" w:line="276" w:lineRule="auto"/>
        <w:ind w:right="489"/>
        <w:rPr>
          <w:rFonts w:asciiTheme="minorHAnsi" w:hAnsiTheme="minorHAnsi"/>
          <w:sz w:val="22"/>
          <w:szCs w:val="22"/>
        </w:rPr>
      </w:pPr>
      <w:r w:rsidRPr="00727037">
        <w:rPr>
          <w:rFonts w:asciiTheme="minorHAnsi" w:hAnsiTheme="minorHAnsi"/>
          <w:sz w:val="22"/>
          <w:szCs w:val="22"/>
        </w:rPr>
        <w:t xml:space="preserve">All </w:t>
      </w:r>
      <w:r w:rsidRPr="00727037">
        <w:rPr>
          <w:rFonts w:asciiTheme="minorHAnsi" w:hAnsiTheme="minorHAnsi"/>
          <w:spacing w:val="-1"/>
          <w:sz w:val="22"/>
          <w:szCs w:val="22"/>
        </w:rPr>
        <w:t>entries</w:t>
      </w:r>
      <w:r w:rsidRPr="00727037">
        <w:rPr>
          <w:rFonts w:asciiTheme="minorHAnsi" w:hAnsiTheme="minorHAnsi"/>
          <w:sz w:val="22"/>
          <w:szCs w:val="22"/>
        </w:rPr>
        <w:t xml:space="preserve"> will</w:t>
      </w:r>
      <w:r w:rsidRPr="00727037">
        <w:rPr>
          <w:rFonts w:asciiTheme="minorHAnsi" w:hAnsiTheme="minorHAnsi"/>
          <w:spacing w:val="1"/>
          <w:sz w:val="22"/>
          <w:szCs w:val="22"/>
        </w:rPr>
        <w:t xml:space="preserve"> </w:t>
      </w:r>
      <w:r w:rsidRPr="00727037">
        <w:rPr>
          <w:rFonts w:asciiTheme="minorHAnsi" w:hAnsiTheme="minorHAnsi"/>
          <w:sz w:val="22"/>
          <w:szCs w:val="22"/>
        </w:rPr>
        <w:t>be</w:t>
      </w:r>
      <w:r w:rsidRPr="00727037">
        <w:rPr>
          <w:rFonts w:asciiTheme="minorHAnsi" w:hAnsiTheme="minorHAnsi"/>
          <w:spacing w:val="-1"/>
          <w:sz w:val="22"/>
          <w:szCs w:val="22"/>
        </w:rPr>
        <w:t xml:space="preserve"> </w:t>
      </w:r>
      <w:r w:rsidRPr="00727037">
        <w:rPr>
          <w:rFonts w:asciiTheme="minorHAnsi" w:hAnsiTheme="minorHAnsi"/>
          <w:sz w:val="22"/>
          <w:szCs w:val="22"/>
        </w:rPr>
        <w:t xml:space="preserve">submitted </w:t>
      </w:r>
      <w:r w:rsidRPr="00727037">
        <w:rPr>
          <w:rFonts w:asciiTheme="minorHAnsi" w:hAnsiTheme="minorHAnsi"/>
          <w:spacing w:val="-1"/>
          <w:sz w:val="22"/>
          <w:szCs w:val="22"/>
        </w:rPr>
        <w:t>as</w:t>
      </w:r>
      <w:r w:rsidRPr="00727037">
        <w:rPr>
          <w:rFonts w:asciiTheme="minorHAnsi" w:hAnsiTheme="minorHAnsi"/>
          <w:sz w:val="22"/>
          <w:szCs w:val="22"/>
        </w:rPr>
        <w:t xml:space="preserve"> outlined.</w:t>
      </w:r>
    </w:p>
    <w:p w14:paraId="2DEB41E0" w14:textId="77777777" w:rsidR="00CF333E" w:rsidRDefault="00404168" w:rsidP="004366A0">
      <w:pPr>
        <w:pStyle w:val="BodyText"/>
        <w:numPr>
          <w:ilvl w:val="0"/>
          <w:numId w:val="25"/>
        </w:numPr>
        <w:tabs>
          <w:tab w:val="left" w:pos="821"/>
        </w:tabs>
        <w:spacing w:before="51" w:line="276" w:lineRule="auto"/>
        <w:ind w:right="143"/>
        <w:rPr>
          <w:rFonts w:asciiTheme="minorHAnsi" w:hAnsiTheme="minorHAnsi"/>
          <w:sz w:val="22"/>
          <w:szCs w:val="22"/>
        </w:rPr>
      </w:pPr>
      <w:r w:rsidRPr="00F37406">
        <w:rPr>
          <w:rFonts w:asciiTheme="minorHAnsi" w:hAnsiTheme="minorHAnsi"/>
          <w:sz w:val="22"/>
          <w:szCs w:val="22"/>
        </w:rPr>
        <w:t>All</w:t>
      </w:r>
      <w:r w:rsidRPr="00F37406">
        <w:rPr>
          <w:rFonts w:asciiTheme="minorHAnsi" w:hAnsiTheme="minorHAnsi"/>
          <w:spacing w:val="1"/>
          <w:sz w:val="22"/>
          <w:szCs w:val="22"/>
        </w:rPr>
        <w:t xml:space="preserve"> </w:t>
      </w:r>
      <w:r w:rsidRPr="00F37406">
        <w:rPr>
          <w:rFonts w:asciiTheme="minorHAnsi" w:hAnsiTheme="minorHAnsi"/>
          <w:sz w:val="22"/>
          <w:szCs w:val="22"/>
        </w:rPr>
        <w:t>contest</w:t>
      </w:r>
      <w:r w:rsidRPr="00F37406">
        <w:rPr>
          <w:rFonts w:asciiTheme="minorHAnsi" w:hAnsiTheme="minorHAnsi"/>
          <w:spacing w:val="-2"/>
          <w:sz w:val="22"/>
          <w:szCs w:val="22"/>
        </w:rPr>
        <w:t xml:space="preserve"> </w:t>
      </w:r>
      <w:r w:rsidRPr="00F37406">
        <w:rPr>
          <w:rFonts w:asciiTheme="minorHAnsi" w:hAnsiTheme="minorHAnsi"/>
          <w:spacing w:val="-1"/>
          <w:sz w:val="22"/>
          <w:szCs w:val="22"/>
        </w:rPr>
        <w:t>submission</w:t>
      </w:r>
      <w:r w:rsidRPr="00F37406">
        <w:rPr>
          <w:rFonts w:asciiTheme="minorHAnsi" w:hAnsiTheme="minorHAnsi"/>
          <w:spacing w:val="38"/>
          <w:sz w:val="22"/>
          <w:szCs w:val="22"/>
        </w:rPr>
        <w:t xml:space="preserve"> </w:t>
      </w:r>
      <w:r w:rsidRPr="00F37406">
        <w:rPr>
          <w:rFonts w:asciiTheme="minorHAnsi" w:hAnsiTheme="minorHAnsi"/>
          <w:spacing w:val="-1"/>
          <w:sz w:val="22"/>
          <w:szCs w:val="22"/>
        </w:rPr>
        <w:t>files</w:t>
      </w:r>
      <w:r w:rsidRPr="00F37406">
        <w:rPr>
          <w:rFonts w:asciiTheme="minorHAnsi" w:hAnsiTheme="minorHAnsi"/>
          <w:sz w:val="22"/>
          <w:szCs w:val="22"/>
        </w:rPr>
        <w:t xml:space="preserve"> </w:t>
      </w:r>
      <w:r w:rsidR="00F37406">
        <w:rPr>
          <w:rFonts w:asciiTheme="minorHAnsi" w:hAnsiTheme="minorHAnsi"/>
          <w:sz w:val="22"/>
          <w:szCs w:val="22"/>
        </w:rPr>
        <w:t>will follow the below naming conventions:</w:t>
      </w:r>
    </w:p>
    <w:p w14:paraId="354AF422" w14:textId="77777777" w:rsidR="00CF333E" w:rsidRDefault="00F37406" w:rsidP="004366A0">
      <w:pPr>
        <w:pStyle w:val="BodyText"/>
        <w:numPr>
          <w:ilvl w:val="1"/>
          <w:numId w:val="25"/>
        </w:numPr>
        <w:tabs>
          <w:tab w:val="left" w:pos="821"/>
        </w:tabs>
        <w:spacing w:before="51" w:line="276" w:lineRule="auto"/>
        <w:ind w:right="143"/>
        <w:rPr>
          <w:rFonts w:asciiTheme="minorHAnsi" w:hAnsiTheme="minorHAnsi"/>
          <w:sz w:val="22"/>
          <w:szCs w:val="22"/>
        </w:rPr>
      </w:pPr>
      <w:proofErr w:type="spellStart"/>
      <w:r w:rsidRPr="00CF333E">
        <w:rPr>
          <w:rFonts w:asciiTheme="minorHAnsi" w:hAnsiTheme="minorHAnsi"/>
          <w:sz w:val="22"/>
          <w:szCs w:val="22"/>
        </w:rPr>
        <w:t>Component_</w:t>
      </w:r>
      <w:r w:rsidR="00F6375A">
        <w:rPr>
          <w:rFonts w:asciiTheme="minorHAnsi" w:hAnsiTheme="minorHAnsi"/>
          <w:sz w:val="22"/>
          <w:szCs w:val="22"/>
        </w:rPr>
        <w:t>Type</w:t>
      </w:r>
      <w:r w:rsidRPr="00CF333E">
        <w:rPr>
          <w:rFonts w:asciiTheme="minorHAnsi" w:hAnsiTheme="minorHAnsi"/>
          <w:sz w:val="22"/>
          <w:szCs w:val="22"/>
        </w:rPr>
        <w:t>_</w:t>
      </w:r>
      <w:r w:rsidR="00F6375A">
        <w:rPr>
          <w:rFonts w:asciiTheme="minorHAnsi" w:hAnsiTheme="minorHAnsi"/>
          <w:sz w:val="22"/>
          <w:szCs w:val="22"/>
        </w:rPr>
        <w:t>Category</w:t>
      </w:r>
      <w:r w:rsidR="0049520D" w:rsidRPr="00CF333E">
        <w:rPr>
          <w:rFonts w:asciiTheme="minorHAnsi" w:hAnsiTheme="minorHAnsi"/>
          <w:sz w:val="22"/>
          <w:szCs w:val="22"/>
        </w:rPr>
        <w:t>_LastName</w:t>
      </w:r>
      <w:proofErr w:type="spellEnd"/>
    </w:p>
    <w:p w14:paraId="17849A50" w14:textId="77777777" w:rsidR="00CF333E" w:rsidRDefault="00F37406" w:rsidP="004366A0">
      <w:pPr>
        <w:pStyle w:val="BodyText"/>
        <w:numPr>
          <w:ilvl w:val="1"/>
          <w:numId w:val="25"/>
        </w:numPr>
        <w:tabs>
          <w:tab w:val="left" w:pos="821"/>
        </w:tabs>
        <w:spacing w:before="51" w:line="276" w:lineRule="auto"/>
        <w:ind w:right="143"/>
        <w:rPr>
          <w:rFonts w:asciiTheme="minorHAnsi" w:hAnsiTheme="minorHAnsi"/>
          <w:sz w:val="22"/>
          <w:szCs w:val="22"/>
        </w:rPr>
      </w:pPr>
      <w:r w:rsidRPr="00CF333E">
        <w:rPr>
          <w:rFonts w:asciiTheme="minorHAnsi" w:hAnsiTheme="minorHAnsi"/>
          <w:sz w:val="22"/>
          <w:szCs w:val="22"/>
        </w:rPr>
        <w:t xml:space="preserve">Ex: </w:t>
      </w:r>
      <w:proofErr w:type="spellStart"/>
      <w:r w:rsidRPr="00CF333E">
        <w:rPr>
          <w:rFonts w:asciiTheme="minorHAnsi" w:hAnsiTheme="minorHAnsi"/>
          <w:sz w:val="22"/>
          <w:szCs w:val="22"/>
        </w:rPr>
        <w:t>TXARNG_</w:t>
      </w:r>
      <w:r w:rsidR="00F3200E" w:rsidRPr="00CF333E">
        <w:rPr>
          <w:rFonts w:asciiTheme="minorHAnsi" w:hAnsiTheme="minorHAnsi"/>
          <w:sz w:val="22"/>
          <w:szCs w:val="22"/>
        </w:rPr>
        <w:t>B</w:t>
      </w:r>
      <w:r w:rsidRPr="00CF333E">
        <w:rPr>
          <w:rFonts w:asciiTheme="minorHAnsi" w:hAnsiTheme="minorHAnsi"/>
          <w:sz w:val="22"/>
          <w:szCs w:val="22"/>
        </w:rPr>
        <w:t>_</w:t>
      </w:r>
      <w:r w:rsidR="00E14EEB" w:rsidRPr="00CF333E">
        <w:rPr>
          <w:rFonts w:asciiTheme="minorHAnsi" w:hAnsiTheme="minorHAnsi"/>
          <w:sz w:val="22"/>
          <w:szCs w:val="22"/>
        </w:rPr>
        <w:t>P</w:t>
      </w:r>
      <w:r w:rsidR="0049520D" w:rsidRPr="00CF333E">
        <w:rPr>
          <w:rFonts w:asciiTheme="minorHAnsi" w:hAnsiTheme="minorHAnsi"/>
          <w:sz w:val="22"/>
          <w:szCs w:val="22"/>
        </w:rPr>
        <w:t>_</w:t>
      </w:r>
      <w:r w:rsidR="0060594A" w:rsidRPr="00CF333E">
        <w:rPr>
          <w:rFonts w:asciiTheme="minorHAnsi" w:hAnsiTheme="minorHAnsi"/>
          <w:sz w:val="22"/>
          <w:szCs w:val="22"/>
        </w:rPr>
        <w:t>Smith</w:t>
      </w:r>
      <w:proofErr w:type="spellEnd"/>
      <w:r w:rsidRPr="00CF333E">
        <w:rPr>
          <w:rFonts w:asciiTheme="minorHAnsi" w:hAnsiTheme="minorHAnsi"/>
          <w:sz w:val="22"/>
          <w:szCs w:val="22"/>
        </w:rPr>
        <w:t xml:space="preserve"> (Texas Army National Guard, </w:t>
      </w:r>
      <w:r w:rsidR="000440A3" w:rsidRPr="00CF333E">
        <w:rPr>
          <w:rFonts w:asciiTheme="minorHAnsi" w:hAnsiTheme="minorHAnsi"/>
          <w:sz w:val="22"/>
          <w:szCs w:val="22"/>
        </w:rPr>
        <w:t>Community Relations/</w:t>
      </w:r>
      <w:r w:rsidR="00F3200E" w:rsidRPr="00CF333E">
        <w:rPr>
          <w:rFonts w:asciiTheme="minorHAnsi" w:hAnsiTheme="minorHAnsi"/>
          <w:sz w:val="22"/>
          <w:szCs w:val="22"/>
        </w:rPr>
        <w:t>Journalism/Broadcast/Photography</w:t>
      </w:r>
      <w:r w:rsidR="000440A3" w:rsidRPr="00CF333E">
        <w:rPr>
          <w:rFonts w:asciiTheme="minorHAnsi" w:hAnsiTheme="minorHAnsi"/>
          <w:sz w:val="22"/>
          <w:szCs w:val="22"/>
        </w:rPr>
        <w:t>/Graphics/Music</w:t>
      </w:r>
      <w:r w:rsidR="00443CB9" w:rsidRPr="00CF333E">
        <w:rPr>
          <w:rFonts w:asciiTheme="minorHAnsi" w:hAnsiTheme="minorHAnsi"/>
          <w:sz w:val="22"/>
          <w:szCs w:val="22"/>
        </w:rPr>
        <w:t>/Leadership</w:t>
      </w:r>
      <w:r w:rsidR="007C1DDF" w:rsidRPr="00CF333E">
        <w:rPr>
          <w:rFonts w:asciiTheme="minorHAnsi" w:hAnsiTheme="minorHAnsi"/>
          <w:sz w:val="22"/>
          <w:szCs w:val="22"/>
        </w:rPr>
        <w:t xml:space="preserve">, </w:t>
      </w:r>
      <w:r w:rsidR="00F3200E" w:rsidRPr="00CF333E">
        <w:rPr>
          <w:rFonts w:asciiTheme="minorHAnsi" w:hAnsiTheme="minorHAnsi"/>
          <w:sz w:val="22"/>
          <w:szCs w:val="22"/>
        </w:rPr>
        <w:t xml:space="preserve">Category </w:t>
      </w:r>
      <w:r w:rsidR="00E14EEB" w:rsidRPr="00CF333E">
        <w:rPr>
          <w:rFonts w:asciiTheme="minorHAnsi" w:hAnsiTheme="minorHAnsi"/>
          <w:sz w:val="22"/>
          <w:szCs w:val="22"/>
        </w:rPr>
        <w:t>P</w:t>
      </w:r>
      <w:r w:rsidR="0049520D" w:rsidRPr="00CF333E">
        <w:rPr>
          <w:rFonts w:asciiTheme="minorHAnsi" w:hAnsiTheme="minorHAnsi"/>
          <w:sz w:val="22"/>
          <w:szCs w:val="22"/>
        </w:rPr>
        <w:t>, Submitter’s last name</w:t>
      </w:r>
      <w:r w:rsidR="00F3200E" w:rsidRPr="00CF333E">
        <w:rPr>
          <w:rFonts w:asciiTheme="minorHAnsi" w:hAnsiTheme="minorHAnsi"/>
          <w:sz w:val="22"/>
          <w:szCs w:val="22"/>
        </w:rPr>
        <w:t>)</w:t>
      </w:r>
    </w:p>
    <w:p w14:paraId="5520C05C" w14:textId="77777777" w:rsidR="00CF333E" w:rsidRDefault="000440A3" w:rsidP="004366A0">
      <w:pPr>
        <w:pStyle w:val="BodyText"/>
        <w:numPr>
          <w:ilvl w:val="1"/>
          <w:numId w:val="25"/>
        </w:numPr>
        <w:tabs>
          <w:tab w:val="left" w:pos="821"/>
        </w:tabs>
        <w:spacing w:before="51" w:line="276" w:lineRule="auto"/>
        <w:ind w:right="143"/>
        <w:rPr>
          <w:rFonts w:asciiTheme="minorHAnsi" w:hAnsiTheme="minorHAnsi"/>
          <w:sz w:val="22"/>
          <w:szCs w:val="22"/>
        </w:rPr>
      </w:pPr>
      <w:r w:rsidRPr="00CF333E">
        <w:rPr>
          <w:rFonts w:asciiTheme="minorHAnsi" w:hAnsiTheme="minorHAnsi"/>
          <w:sz w:val="22"/>
          <w:szCs w:val="22"/>
        </w:rPr>
        <w:t>TXARNG, TXANG, and TXSG</w:t>
      </w:r>
      <w:r w:rsidR="007C1DDF" w:rsidRPr="00CF333E">
        <w:rPr>
          <w:rFonts w:asciiTheme="minorHAnsi" w:hAnsiTheme="minorHAnsi"/>
          <w:sz w:val="22"/>
          <w:szCs w:val="22"/>
        </w:rPr>
        <w:t xml:space="preserve"> are the only acceptable acronyms for components. DOMOPS</w:t>
      </w:r>
      <w:r w:rsidRPr="00CF333E">
        <w:rPr>
          <w:rFonts w:asciiTheme="minorHAnsi" w:hAnsiTheme="minorHAnsi"/>
          <w:sz w:val="22"/>
          <w:szCs w:val="22"/>
        </w:rPr>
        <w:t xml:space="preserve"> and JFHQ</w:t>
      </w:r>
      <w:r w:rsidR="007C1DDF" w:rsidRPr="00CF333E">
        <w:rPr>
          <w:rFonts w:asciiTheme="minorHAnsi" w:hAnsiTheme="minorHAnsi"/>
          <w:sz w:val="22"/>
          <w:szCs w:val="22"/>
        </w:rPr>
        <w:t xml:space="preserve"> service members</w:t>
      </w:r>
      <w:r w:rsidR="00A0782F">
        <w:rPr>
          <w:rFonts w:asciiTheme="minorHAnsi" w:hAnsiTheme="minorHAnsi"/>
          <w:sz w:val="22"/>
          <w:szCs w:val="22"/>
        </w:rPr>
        <w:t xml:space="preserve"> and civilians</w:t>
      </w:r>
      <w:r w:rsidR="007C1DDF" w:rsidRPr="00CF333E">
        <w:rPr>
          <w:rFonts w:asciiTheme="minorHAnsi" w:hAnsiTheme="minorHAnsi"/>
          <w:sz w:val="22"/>
          <w:szCs w:val="22"/>
        </w:rPr>
        <w:t xml:space="preserve"> will distinguish themselves as either TXANG or TXARNG</w:t>
      </w:r>
      <w:r w:rsidR="00A0782F">
        <w:rPr>
          <w:rFonts w:asciiTheme="minorHAnsi" w:hAnsiTheme="minorHAnsi"/>
          <w:sz w:val="22"/>
          <w:szCs w:val="22"/>
        </w:rPr>
        <w:t xml:space="preserve"> for purposes of advancing to the component competition</w:t>
      </w:r>
    </w:p>
    <w:p w14:paraId="64806655" w14:textId="77777777" w:rsidR="00F6375A" w:rsidRPr="00F6375A" w:rsidRDefault="00F6375A" w:rsidP="00F6375A">
      <w:pPr>
        <w:pStyle w:val="BodyText"/>
        <w:numPr>
          <w:ilvl w:val="1"/>
          <w:numId w:val="25"/>
        </w:numPr>
        <w:tabs>
          <w:tab w:val="left" w:pos="821"/>
        </w:tabs>
        <w:spacing w:before="51" w:line="276" w:lineRule="auto"/>
        <w:ind w:right="143"/>
        <w:rPr>
          <w:rFonts w:asciiTheme="minorHAnsi" w:hAnsiTheme="minorHAnsi"/>
          <w:sz w:val="22"/>
          <w:szCs w:val="22"/>
        </w:rPr>
      </w:pPr>
      <w:r w:rsidRPr="00F6375A">
        <w:rPr>
          <w:rFonts w:asciiTheme="minorHAnsi" w:hAnsiTheme="minorHAnsi"/>
          <w:b/>
          <w:sz w:val="22"/>
          <w:szCs w:val="22"/>
        </w:rPr>
        <w:t>TYPES:</w:t>
      </w:r>
      <w:r>
        <w:rPr>
          <w:rFonts w:asciiTheme="minorHAnsi" w:hAnsiTheme="minorHAnsi"/>
          <w:sz w:val="22"/>
          <w:szCs w:val="22"/>
        </w:rPr>
        <w:t xml:space="preserve"> </w:t>
      </w:r>
      <w:r w:rsidR="000440A3" w:rsidRPr="00CF333E">
        <w:rPr>
          <w:rFonts w:asciiTheme="minorHAnsi" w:hAnsiTheme="minorHAnsi"/>
          <w:sz w:val="22"/>
          <w:szCs w:val="22"/>
        </w:rPr>
        <w:t xml:space="preserve">C – Community Relations; </w:t>
      </w:r>
      <w:r w:rsidR="007C1DDF" w:rsidRPr="00CF333E">
        <w:rPr>
          <w:rFonts w:asciiTheme="minorHAnsi" w:hAnsiTheme="minorHAnsi"/>
          <w:sz w:val="22"/>
          <w:szCs w:val="22"/>
        </w:rPr>
        <w:t>J – Journalism; B – Broadcast Journalis</w:t>
      </w:r>
      <w:r w:rsidR="00A62DF8" w:rsidRPr="00CF333E">
        <w:rPr>
          <w:rFonts w:asciiTheme="minorHAnsi" w:hAnsiTheme="minorHAnsi"/>
          <w:sz w:val="22"/>
          <w:szCs w:val="22"/>
        </w:rPr>
        <w:t>m</w:t>
      </w:r>
      <w:r w:rsidR="00B16B47" w:rsidRPr="00CF333E">
        <w:rPr>
          <w:rFonts w:asciiTheme="minorHAnsi" w:hAnsiTheme="minorHAnsi"/>
          <w:sz w:val="22"/>
          <w:szCs w:val="22"/>
        </w:rPr>
        <w:t>;</w:t>
      </w:r>
      <w:r w:rsidR="00443CB9" w:rsidRPr="00CF333E">
        <w:rPr>
          <w:rFonts w:asciiTheme="minorHAnsi" w:hAnsiTheme="minorHAnsi"/>
          <w:sz w:val="22"/>
          <w:szCs w:val="22"/>
        </w:rPr>
        <w:t xml:space="preserve"> P – Photography; G – Graphics; </w:t>
      </w:r>
      <w:r w:rsidR="00B16B47" w:rsidRPr="00CF333E">
        <w:rPr>
          <w:rFonts w:asciiTheme="minorHAnsi" w:hAnsiTheme="minorHAnsi"/>
          <w:sz w:val="22"/>
          <w:szCs w:val="22"/>
        </w:rPr>
        <w:t xml:space="preserve">L </w:t>
      </w:r>
      <w:r w:rsidR="00443CB9" w:rsidRPr="00CF333E">
        <w:rPr>
          <w:rFonts w:asciiTheme="minorHAnsi" w:hAnsiTheme="minorHAnsi"/>
          <w:sz w:val="22"/>
          <w:szCs w:val="22"/>
        </w:rPr>
        <w:t>–</w:t>
      </w:r>
      <w:r w:rsidR="00B16B47" w:rsidRPr="00CF333E">
        <w:rPr>
          <w:rFonts w:asciiTheme="minorHAnsi" w:hAnsiTheme="minorHAnsi"/>
          <w:sz w:val="22"/>
          <w:szCs w:val="22"/>
        </w:rPr>
        <w:t xml:space="preserve"> Leadership</w:t>
      </w:r>
      <w:r w:rsidR="00443CB9" w:rsidRPr="00CF333E">
        <w:rPr>
          <w:rFonts w:asciiTheme="minorHAnsi" w:hAnsiTheme="minorHAnsi"/>
          <w:sz w:val="22"/>
          <w:szCs w:val="22"/>
        </w:rPr>
        <w:t xml:space="preserve"> </w:t>
      </w:r>
    </w:p>
    <w:p w14:paraId="2CE2ADB6" w14:textId="77777777" w:rsidR="00F6375A" w:rsidRDefault="00F6375A" w:rsidP="00F6375A">
      <w:pPr>
        <w:pStyle w:val="BodyText"/>
        <w:numPr>
          <w:ilvl w:val="0"/>
          <w:numId w:val="25"/>
        </w:numPr>
        <w:tabs>
          <w:tab w:val="left" w:pos="821"/>
        </w:tabs>
        <w:spacing w:before="51" w:line="276" w:lineRule="auto"/>
        <w:ind w:right="143"/>
        <w:rPr>
          <w:rFonts w:asciiTheme="minorHAnsi" w:hAnsiTheme="minorHAnsi"/>
          <w:sz w:val="22"/>
          <w:szCs w:val="22"/>
        </w:rPr>
      </w:pPr>
      <w:r>
        <w:rPr>
          <w:rFonts w:asciiTheme="minorHAnsi" w:hAnsiTheme="minorHAnsi"/>
          <w:sz w:val="22"/>
          <w:szCs w:val="22"/>
        </w:rPr>
        <w:t>For all individual categories – one entry per category per person (For example – you may enter one photograph into each photography category, but you may not enter five photos into the News Photo category)</w:t>
      </w:r>
    </w:p>
    <w:p w14:paraId="0F2EE900" w14:textId="77777777" w:rsidR="00F6375A" w:rsidRPr="00CF333E" w:rsidRDefault="00F6375A" w:rsidP="00F6375A">
      <w:pPr>
        <w:pStyle w:val="BodyText"/>
        <w:numPr>
          <w:ilvl w:val="0"/>
          <w:numId w:val="25"/>
        </w:numPr>
        <w:tabs>
          <w:tab w:val="left" w:pos="821"/>
        </w:tabs>
        <w:spacing w:before="51" w:line="276" w:lineRule="auto"/>
        <w:ind w:right="143"/>
        <w:rPr>
          <w:rFonts w:asciiTheme="minorHAnsi" w:hAnsiTheme="minorHAnsi"/>
          <w:sz w:val="22"/>
          <w:szCs w:val="22"/>
        </w:rPr>
      </w:pPr>
      <w:r>
        <w:rPr>
          <w:rFonts w:asciiTheme="minorHAnsi" w:hAnsiTheme="minorHAnsi"/>
          <w:sz w:val="22"/>
          <w:szCs w:val="22"/>
        </w:rPr>
        <w:t>For all unit categories – number of submis</w:t>
      </w:r>
      <w:r w:rsidR="00AE3E78">
        <w:rPr>
          <w:rFonts w:asciiTheme="minorHAnsi" w:hAnsiTheme="minorHAnsi"/>
          <w:sz w:val="22"/>
          <w:szCs w:val="22"/>
        </w:rPr>
        <w:t xml:space="preserve">sions per category is unlimited. </w:t>
      </w:r>
      <w:r w:rsidR="003E62F1">
        <w:rPr>
          <w:rFonts w:asciiTheme="minorHAnsi" w:hAnsiTheme="minorHAnsi"/>
          <w:sz w:val="22"/>
          <w:szCs w:val="22"/>
        </w:rPr>
        <w:t>In this situation, units should ensure entries are unique and different from each other.</w:t>
      </w:r>
    </w:p>
    <w:p w14:paraId="15AD5C3A" w14:textId="77777777" w:rsidR="001D3E73" w:rsidRPr="00727037" w:rsidRDefault="001D3E73" w:rsidP="00BD00FC">
      <w:pPr>
        <w:spacing w:before="2" w:line="276" w:lineRule="auto"/>
        <w:ind w:left="810" w:hanging="360"/>
      </w:pPr>
    </w:p>
    <w:p w14:paraId="36B7CB87" w14:textId="77777777" w:rsidR="001D3E73" w:rsidRPr="00727037" w:rsidRDefault="00404168" w:rsidP="00F3200E">
      <w:pPr>
        <w:pStyle w:val="BodyText"/>
        <w:spacing w:line="276" w:lineRule="auto"/>
        <w:ind w:left="0" w:right="143" w:firstLine="0"/>
        <w:rPr>
          <w:rFonts w:asciiTheme="minorHAnsi" w:hAnsiTheme="minorHAnsi"/>
          <w:sz w:val="22"/>
          <w:szCs w:val="22"/>
        </w:rPr>
      </w:pPr>
      <w:r w:rsidRPr="00727037">
        <w:rPr>
          <w:rFonts w:asciiTheme="minorHAnsi" w:hAnsiTheme="minorHAnsi"/>
          <w:b/>
          <w:i/>
          <w:sz w:val="22"/>
          <w:szCs w:val="22"/>
        </w:rPr>
        <w:t xml:space="preserve">DISCLAIMER: </w:t>
      </w:r>
      <w:r w:rsidRPr="00727037">
        <w:rPr>
          <w:rFonts w:asciiTheme="minorHAnsi" w:hAnsiTheme="minorHAnsi"/>
          <w:spacing w:val="-1"/>
          <w:sz w:val="22"/>
          <w:szCs w:val="22"/>
        </w:rPr>
        <w:t>Receipt</w:t>
      </w:r>
      <w:r w:rsidRPr="00727037">
        <w:rPr>
          <w:rFonts w:asciiTheme="minorHAnsi" w:hAnsiTheme="minorHAnsi"/>
          <w:spacing w:val="-2"/>
          <w:sz w:val="22"/>
          <w:szCs w:val="22"/>
        </w:rPr>
        <w:t xml:space="preserve"> </w:t>
      </w:r>
      <w:r w:rsidRPr="00727037">
        <w:rPr>
          <w:rFonts w:asciiTheme="minorHAnsi" w:hAnsiTheme="minorHAnsi"/>
          <w:sz w:val="22"/>
          <w:szCs w:val="22"/>
        </w:rPr>
        <w:t>of</w:t>
      </w:r>
      <w:r w:rsidRPr="00727037">
        <w:rPr>
          <w:rFonts w:asciiTheme="minorHAnsi" w:hAnsiTheme="minorHAnsi"/>
          <w:spacing w:val="-1"/>
          <w:sz w:val="22"/>
          <w:szCs w:val="22"/>
        </w:rPr>
        <w:t xml:space="preserve"> </w:t>
      </w:r>
      <w:r w:rsidRPr="00727037">
        <w:rPr>
          <w:rFonts w:asciiTheme="minorHAnsi" w:hAnsiTheme="minorHAnsi"/>
          <w:sz w:val="22"/>
          <w:szCs w:val="22"/>
        </w:rPr>
        <w:t>entry</w:t>
      </w:r>
      <w:r w:rsidRPr="00727037">
        <w:rPr>
          <w:rFonts w:asciiTheme="minorHAnsi" w:hAnsiTheme="minorHAnsi"/>
          <w:spacing w:val="-5"/>
          <w:sz w:val="22"/>
          <w:szCs w:val="22"/>
        </w:rPr>
        <w:t xml:space="preserve"> </w:t>
      </w:r>
      <w:r w:rsidRPr="00727037">
        <w:rPr>
          <w:rFonts w:asciiTheme="minorHAnsi" w:hAnsiTheme="minorHAnsi"/>
          <w:sz w:val="22"/>
          <w:szCs w:val="22"/>
        </w:rPr>
        <w:t>submission</w:t>
      </w:r>
      <w:r w:rsidRPr="00727037">
        <w:rPr>
          <w:rFonts w:asciiTheme="minorHAnsi" w:hAnsiTheme="minorHAnsi"/>
          <w:spacing w:val="-1"/>
          <w:sz w:val="22"/>
          <w:szCs w:val="22"/>
        </w:rPr>
        <w:t xml:space="preserve"> </w:t>
      </w:r>
      <w:r w:rsidRPr="00727037">
        <w:rPr>
          <w:rFonts w:asciiTheme="minorHAnsi" w:hAnsiTheme="minorHAnsi"/>
          <w:sz w:val="22"/>
          <w:szCs w:val="22"/>
        </w:rPr>
        <w:t xml:space="preserve">does not </w:t>
      </w:r>
      <w:r w:rsidRPr="00727037">
        <w:rPr>
          <w:rFonts w:asciiTheme="minorHAnsi" w:hAnsiTheme="minorHAnsi"/>
          <w:spacing w:val="-1"/>
          <w:sz w:val="22"/>
          <w:szCs w:val="22"/>
        </w:rPr>
        <w:t>mean</w:t>
      </w:r>
      <w:r w:rsidRPr="00727037">
        <w:rPr>
          <w:rFonts w:asciiTheme="minorHAnsi" w:hAnsiTheme="minorHAnsi"/>
          <w:sz w:val="22"/>
          <w:szCs w:val="22"/>
        </w:rPr>
        <w:t xml:space="preserve"> it</w:t>
      </w:r>
      <w:r w:rsidRPr="00727037">
        <w:rPr>
          <w:rFonts w:asciiTheme="minorHAnsi" w:hAnsiTheme="minorHAnsi"/>
          <w:spacing w:val="1"/>
          <w:sz w:val="22"/>
          <w:szCs w:val="22"/>
        </w:rPr>
        <w:t xml:space="preserve"> </w:t>
      </w:r>
      <w:r w:rsidRPr="00727037">
        <w:rPr>
          <w:rFonts w:asciiTheme="minorHAnsi" w:hAnsiTheme="minorHAnsi"/>
          <w:sz w:val="22"/>
          <w:szCs w:val="22"/>
        </w:rPr>
        <w:t>will</w:t>
      </w:r>
      <w:r w:rsidRPr="00727037">
        <w:rPr>
          <w:rFonts w:asciiTheme="minorHAnsi" w:hAnsiTheme="minorHAnsi"/>
          <w:spacing w:val="1"/>
          <w:sz w:val="22"/>
          <w:szCs w:val="22"/>
        </w:rPr>
        <w:t xml:space="preserve"> </w:t>
      </w:r>
      <w:r w:rsidRPr="00727037">
        <w:rPr>
          <w:rFonts w:asciiTheme="minorHAnsi" w:hAnsiTheme="minorHAnsi"/>
          <w:sz w:val="22"/>
          <w:szCs w:val="22"/>
        </w:rPr>
        <w:t>be</w:t>
      </w:r>
      <w:r w:rsidRPr="00727037">
        <w:rPr>
          <w:rFonts w:asciiTheme="minorHAnsi" w:hAnsiTheme="minorHAnsi"/>
          <w:spacing w:val="-1"/>
          <w:sz w:val="22"/>
          <w:szCs w:val="22"/>
        </w:rPr>
        <w:t xml:space="preserve"> reviewed</w:t>
      </w:r>
      <w:r w:rsidRPr="00727037">
        <w:rPr>
          <w:rFonts w:asciiTheme="minorHAnsi" w:hAnsiTheme="minorHAnsi"/>
          <w:sz w:val="22"/>
          <w:szCs w:val="22"/>
        </w:rPr>
        <w:t xml:space="preserve"> for </w:t>
      </w:r>
      <w:r w:rsidRPr="00727037">
        <w:rPr>
          <w:rFonts w:asciiTheme="minorHAnsi" w:hAnsiTheme="minorHAnsi"/>
          <w:spacing w:val="-1"/>
          <w:sz w:val="22"/>
          <w:szCs w:val="22"/>
        </w:rPr>
        <w:t>accuracy,</w:t>
      </w:r>
      <w:r w:rsidRPr="00727037">
        <w:rPr>
          <w:rFonts w:asciiTheme="minorHAnsi" w:hAnsiTheme="minorHAnsi"/>
          <w:spacing w:val="41"/>
          <w:sz w:val="22"/>
          <w:szCs w:val="22"/>
        </w:rPr>
        <w:t xml:space="preserve"> </w:t>
      </w:r>
      <w:r w:rsidRPr="00727037">
        <w:rPr>
          <w:rFonts w:asciiTheme="minorHAnsi" w:hAnsiTheme="minorHAnsi"/>
          <w:spacing w:val="-1"/>
          <w:sz w:val="22"/>
          <w:szCs w:val="22"/>
        </w:rPr>
        <w:t>proper</w:t>
      </w:r>
      <w:r w:rsidRPr="00727037">
        <w:rPr>
          <w:rFonts w:asciiTheme="minorHAnsi" w:hAnsiTheme="minorHAnsi"/>
          <w:sz w:val="22"/>
          <w:szCs w:val="22"/>
        </w:rPr>
        <w:t xml:space="preserve"> </w:t>
      </w:r>
      <w:r w:rsidRPr="00727037">
        <w:rPr>
          <w:rFonts w:asciiTheme="minorHAnsi" w:hAnsiTheme="minorHAnsi"/>
          <w:spacing w:val="-1"/>
          <w:sz w:val="22"/>
          <w:szCs w:val="22"/>
        </w:rPr>
        <w:t>formatting,</w:t>
      </w:r>
      <w:r w:rsidRPr="00727037">
        <w:rPr>
          <w:rFonts w:asciiTheme="minorHAnsi" w:hAnsiTheme="minorHAnsi"/>
          <w:sz w:val="22"/>
          <w:szCs w:val="22"/>
        </w:rPr>
        <w:t xml:space="preserve"> inclusion</w:t>
      </w:r>
      <w:r w:rsidRPr="00727037">
        <w:rPr>
          <w:rFonts w:asciiTheme="minorHAnsi" w:hAnsiTheme="minorHAnsi"/>
          <w:spacing w:val="-1"/>
          <w:sz w:val="22"/>
          <w:szCs w:val="22"/>
        </w:rPr>
        <w:t xml:space="preserve"> </w:t>
      </w:r>
      <w:r w:rsidRPr="00727037">
        <w:rPr>
          <w:rFonts w:asciiTheme="minorHAnsi" w:hAnsiTheme="minorHAnsi"/>
          <w:sz w:val="22"/>
          <w:szCs w:val="22"/>
        </w:rPr>
        <w:t xml:space="preserve">of </w:t>
      </w:r>
      <w:r w:rsidRPr="00727037">
        <w:rPr>
          <w:rFonts w:asciiTheme="minorHAnsi" w:hAnsiTheme="minorHAnsi"/>
          <w:spacing w:val="-1"/>
          <w:sz w:val="22"/>
          <w:szCs w:val="22"/>
        </w:rPr>
        <w:t>all</w:t>
      </w:r>
      <w:r w:rsidRPr="00727037">
        <w:rPr>
          <w:rFonts w:asciiTheme="minorHAnsi" w:hAnsiTheme="minorHAnsi"/>
          <w:spacing w:val="1"/>
          <w:sz w:val="22"/>
          <w:szCs w:val="22"/>
        </w:rPr>
        <w:t xml:space="preserve"> </w:t>
      </w:r>
      <w:r w:rsidRPr="00727037">
        <w:rPr>
          <w:rFonts w:asciiTheme="minorHAnsi" w:hAnsiTheme="minorHAnsi"/>
          <w:sz w:val="22"/>
          <w:szCs w:val="22"/>
        </w:rPr>
        <w:t>mandatory</w:t>
      </w:r>
      <w:r w:rsidRPr="00727037">
        <w:rPr>
          <w:rFonts w:asciiTheme="minorHAnsi" w:hAnsiTheme="minorHAnsi"/>
          <w:spacing w:val="-5"/>
          <w:sz w:val="22"/>
          <w:szCs w:val="22"/>
        </w:rPr>
        <w:t xml:space="preserve"> </w:t>
      </w:r>
      <w:r w:rsidRPr="00727037">
        <w:rPr>
          <w:rFonts w:asciiTheme="minorHAnsi" w:hAnsiTheme="minorHAnsi"/>
          <w:sz w:val="22"/>
          <w:szCs w:val="22"/>
        </w:rPr>
        <w:t>items,</w:t>
      </w:r>
      <w:r w:rsidRPr="00727037">
        <w:rPr>
          <w:rFonts w:asciiTheme="minorHAnsi" w:hAnsiTheme="minorHAnsi"/>
          <w:spacing w:val="-1"/>
          <w:sz w:val="22"/>
          <w:szCs w:val="22"/>
        </w:rPr>
        <w:t xml:space="preserve"> etc.</w:t>
      </w:r>
      <w:r w:rsidRPr="00727037">
        <w:rPr>
          <w:rFonts w:asciiTheme="minorHAnsi" w:hAnsiTheme="minorHAnsi"/>
          <w:sz w:val="22"/>
          <w:szCs w:val="22"/>
        </w:rPr>
        <w:t xml:space="preserve"> This</w:t>
      </w:r>
      <w:r w:rsidRPr="00727037">
        <w:rPr>
          <w:rFonts w:asciiTheme="minorHAnsi" w:hAnsiTheme="minorHAnsi"/>
          <w:spacing w:val="-1"/>
          <w:sz w:val="22"/>
          <w:szCs w:val="22"/>
        </w:rPr>
        <w:t xml:space="preserve"> </w:t>
      </w:r>
      <w:r w:rsidRPr="00727037">
        <w:rPr>
          <w:rFonts w:asciiTheme="minorHAnsi" w:hAnsiTheme="minorHAnsi"/>
          <w:sz w:val="22"/>
          <w:szCs w:val="22"/>
        </w:rPr>
        <w:t>is the responsibility</w:t>
      </w:r>
      <w:r w:rsidRPr="00727037">
        <w:rPr>
          <w:rFonts w:asciiTheme="minorHAnsi" w:hAnsiTheme="minorHAnsi"/>
          <w:spacing w:val="-8"/>
          <w:sz w:val="22"/>
          <w:szCs w:val="22"/>
        </w:rPr>
        <w:t xml:space="preserve"> </w:t>
      </w:r>
      <w:r w:rsidR="00604616" w:rsidRPr="00727037">
        <w:rPr>
          <w:rFonts w:asciiTheme="minorHAnsi" w:hAnsiTheme="minorHAnsi"/>
          <w:sz w:val="22"/>
          <w:szCs w:val="22"/>
        </w:rPr>
        <w:t>of the i</w:t>
      </w:r>
      <w:r w:rsidRPr="00727037">
        <w:rPr>
          <w:rFonts w:asciiTheme="minorHAnsi" w:hAnsiTheme="minorHAnsi"/>
          <w:sz w:val="22"/>
          <w:szCs w:val="22"/>
        </w:rPr>
        <w:t xml:space="preserve">ndividual </w:t>
      </w:r>
      <w:r w:rsidRPr="00727037">
        <w:rPr>
          <w:rFonts w:asciiTheme="minorHAnsi" w:hAnsiTheme="minorHAnsi"/>
          <w:spacing w:val="-1"/>
          <w:sz w:val="22"/>
          <w:szCs w:val="22"/>
        </w:rPr>
        <w:t>and</w:t>
      </w:r>
      <w:r w:rsidRPr="00727037">
        <w:rPr>
          <w:rFonts w:asciiTheme="minorHAnsi" w:hAnsiTheme="minorHAnsi"/>
          <w:sz w:val="22"/>
          <w:szCs w:val="22"/>
        </w:rPr>
        <w:t xml:space="preserve"> his/her</w:t>
      </w:r>
      <w:r w:rsidRPr="00727037">
        <w:rPr>
          <w:rFonts w:asciiTheme="minorHAnsi" w:hAnsiTheme="minorHAnsi"/>
          <w:spacing w:val="-2"/>
          <w:sz w:val="22"/>
          <w:szCs w:val="22"/>
        </w:rPr>
        <w:t xml:space="preserve"> </w:t>
      </w:r>
      <w:r w:rsidRPr="00727037">
        <w:rPr>
          <w:rFonts w:asciiTheme="minorHAnsi" w:hAnsiTheme="minorHAnsi"/>
          <w:spacing w:val="-1"/>
          <w:sz w:val="22"/>
          <w:szCs w:val="22"/>
        </w:rPr>
        <w:t xml:space="preserve">supervisor </w:t>
      </w:r>
      <w:r w:rsidRPr="00727037">
        <w:rPr>
          <w:rFonts w:asciiTheme="minorHAnsi" w:hAnsiTheme="minorHAnsi"/>
          <w:sz w:val="22"/>
          <w:szCs w:val="22"/>
        </w:rPr>
        <w:t xml:space="preserve">or </w:t>
      </w:r>
      <w:r w:rsidRPr="00727037">
        <w:rPr>
          <w:rFonts w:asciiTheme="minorHAnsi" w:hAnsiTheme="minorHAnsi"/>
          <w:spacing w:val="-1"/>
          <w:sz w:val="22"/>
          <w:szCs w:val="22"/>
        </w:rPr>
        <w:t>reviewer</w:t>
      </w:r>
      <w:r w:rsidRPr="00727037">
        <w:rPr>
          <w:rFonts w:asciiTheme="minorHAnsi" w:hAnsiTheme="minorHAnsi"/>
          <w:sz w:val="22"/>
          <w:szCs w:val="22"/>
        </w:rPr>
        <w:t xml:space="preserve"> before</w:t>
      </w:r>
      <w:r w:rsidRPr="00727037">
        <w:rPr>
          <w:rFonts w:asciiTheme="minorHAnsi" w:hAnsiTheme="minorHAnsi"/>
          <w:spacing w:val="-2"/>
          <w:sz w:val="22"/>
          <w:szCs w:val="22"/>
        </w:rPr>
        <w:t xml:space="preserve"> </w:t>
      </w:r>
      <w:r w:rsidRPr="00727037">
        <w:rPr>
          <w:rFonts w:asciiTheme="minorHAnsi" w:hAnsiTheme="minorHAnsi"/>
          <w:sz w:val="22"/>
          <w:szCs w:val="22"/>
        </w:rPr>
        <w:t>submission.</w:t>
      </w:r>
      <w:r w:rsidRPr="00727037">
        <w:rPr>
          <w:rFonts w:asciiTheme="minorHAnsi" w:hAnsiTheme="minorHAnsi"/>
          <w:spacing w:val="-1"/>
          <w:sz w:val="22"/>
          <w:szCs w:val="22"/>
        </w:rPr>
        <w:t xml:space="preserve"> </w:t>
      </w:r>
      <w:r w:rsidRPr="00727037">
        <w:rPr>
          <w:rFonts w:asciiTheme="minorHAnsi" w:hAnsiTheme="minorHAnsi"/>
          <w:sz w:val="22"/>
          <w:szCs w:val="22"/>
        </w:rPr>
        <w:t xml:space="preserve">To </w:t>
      </w:r>
      <w:r w:rsidRPr="00727037">
        <w:rPr>
          <w:rFonts w:asciiTheme="minorHAnsi" w:hAnsiTheme="minorHAnsi"/>
          <w:spacing w:val="-1"/>
          <w:sz w:val="22"/>
          <w:szCs w:val="22"/>
        </w:rPr>
        <w:t>avoid</w:t>
      </w:r>
      <w:r w:rsidRPr="00727037">
        <w:rPr>
          <w:rFonts w:asciiTheme="minorHAnsi" w:hAnsiTheme="minorHAnsi"/>
          <w:sz w:val="22"/>
          <w:szCs w:val="22"/>
        </w:rPr>
        <w:t xml:space="preserve"> any</w:t>
      </w:r>
      <w:r w:rsidRPr="00727037">
        <w:rPr>
          <w:rFonts w:asciiTheme="minorHAnsi" w:hAnsiTheme="minorHAnsi"/>
          <w:spacing w:val="-5"/>
          <w:sz w:val="22"/>
          <w:szCs w:val="22"/>
        </w:rPr>
        <w:t xml:space="preserve"> </w:t>
      </w:r>
      <w:r w:rsidRPr="00727037">
        <w:rPr>
          <w:rFonts w:asciiTheme="minorHAnsi" w:hAnsiTheme="minorHAnsi"/>
          <w:sz w:val="22"/>
          <w:szCs w:val="22"/>
        </w:rPr>
        <w:t xml:space="preserve">submission </w:t>
      </w:r>
      <w:r w:rsidRPr="00727037">
        <w:rPr>
          <w:rFonts w:asciiTheme="minorHAnsi" w:hAnsiTheme="minorHAnsi"/>
          <w:spacing w:val="-1"/>
          <w:sz w:val="22"/>
          <w:szCs w:val="22"/>
        </w:rPr>
        <w:t>issues,</w:t>
      </w:r>
      <w:r w:rsidRPr="00727037">
        <w:rPr>
          <w:rFonts w:asciiTheme="minorHAnsi" w:hAnsiTheme="minorHAnsi"/>
          <w:spacing w:val="68"/>
          <w:sz w:val="22"/>
          <w:szCs w:val="22"/>
        </w:rPr>
        <w:t xml:space="preserve"> </w:t>
      </w:r>
      <w:r w:rsidRPr="00727037">
        <w:rPr>
          <w:rFonts w:asciiTheme="minorHAnsi" w:hAnsiTheme="minorHAnsi"/>
          <w:spacing w:val="-1"/>
          <w:sz w:val="22"/>
          <w:szCs w:val="22"/>
        </w:rPr>
        <w:t xml:space="preserve">please </w:t>
      </w:r>
      <w:r w:rsidRPr="00727037">
        <w:rPr>
          <w:rFonts w:asciiTheme="minorHAnsi" w:hAnsiTheme="minorHAnsi"/>
          <w:sz w:val="22"/>
          <w:szCs w:val="22"/>
        </w:rPr>
        <w:t>review</w:t>
      </w:r>
      <w:r w:rsidRPr="00727037">
        <w:rPr>
          <w:rFonts w:asciiTheme="minorHAnsi" w:hAnsiTheme="minorHAnsi"/>
          <w:spacing w:val="4"/>
          <w:sz w:val="22"/>
          <w:szCs w:val="22"/>
        </w:rPr>
        <w:t xml:space="preserve"> </w:t>
      </w:r>
      <w:r w:rsidRPr="00727037">
        <w:rPr>
          <w:rFonts w:asciiTheme="minorHAnsi" w:hAnsiTheme="minorHAnsi"/>
          <w:spacing w:val="-2"/>
          <w:sz w:val="22"/>
          <w:szCs w:val="22"/>
        </w:rPr>
        <w:t>your</w:t>
      </w:r>
      <w:r w:rsidRPr="00727037">
        <w:rPr>
          <w:rFonts w:asciiTheme="minorHAnsi" w:hAnsiTheme="minorHAnsi"/>
          <w:spacing w:val="1"/>
          <w:sz w:val="22"/>
          <w:szCs w:val="22"/>
        </w:rPr>
        <w:t xml:space="preserve"> </w:t>
      </w:r>
      <w:r w:rsidRPr="00727037">
        <w:rPr>
          <w:rFonts w:asciiTheme="minorHAnsi" w:hAnsiTheme="minorHAnsi"/>
          <w:sz w:val="22"/>
          <w:szCs w:val="22"/>
        </w:rPr>
        <w:t>category</w:t>
      </w:r>
      <w:r w:rsidRPr="00727037">
        <w:rPr>
          <w:rFonts w:asciiTheme="minorHAnsi" w:hAnsiTheme="minorHAnsi"/>
          <w:spacing w:val="-5"/>
          <w:sz w:val="22"/>
          <w:szCs w:val="22"/>
        </w:rPr>
        <w:t xml:space="preserve"> </w:t>
      </w:r>
      <w:r w:rsidRPr="00727037">
        <w:rPr>
          <w:rFonts w:asciiTheme="minorHAnsi" w:hAnsiTheme="minorHAnsi"/>
          <w:sz w:val="22"/>
          <w:szCs w:val="22"/>
        </w:rPr>
        <w:t xml:space="preserve">specifications </w:t>
      </w:r>
      <w:r w:rsidRPr="00727037">
        <w:rPr>
          <w:rFonts w:asciiTheme="minorHAnsi" w:hAnsiTheme="minorHAnsi"/>
          <w:spacing w:val="-1"/>
          <w:sz w:val="22"/>
          <w:szCs w:val="22"/>
        </w:rPr>
        <w:t>and</w:t>
      </w:r>
      <w:r w:rsidRPr="00727037">
        <w:rPr>
          <w:rFonts w:asciiTheme="minorHAnsi" w:hAnsiTheme="minorHAnsi"/>
          <w:sz w:val="22"/>
          <w:szCs w:val="22"/>
        </w:rPr>
        <w:t xml:space="preserve"> ask for</w:t>
      </w:r>
      <w:r w:rsidRPr="00727037">
        <w:rPr>
          <w:rFonts w:asciiTheme="minorHAnsi" w:hAnsiTheme="minorHAnsi"/>
          <w:spacing w:val="-2"/>
          <w:sz w:val="22"/>
          <w:szCs w:val="22"/>
        </w:rPr>
        <w:t xml:space="preserve"> </w:t>
      </w:r>
      <w:r w:rsidRPr="00727037">
        <w:rPr>
          <w:rFonts w:asciiTheme="minorHAnsi" w:hAnsiTheme="minorHAnsi"/>
          <w:spacing w:val="-1"/>
          <w:sz w:val="22"/>
          <w:szCs w:val="22"/>
        </w:rPr>
        <w:t>clarification</w:t>
      </w:r>
      <w:r w:rsidRPr="00727037">
        <w:rPr>
          <w:rFonts w:asciiTheme="minorHAnsi" w:hAnsiTheme="minorHAnsi"/>
          <w:sz w:val="22"/>
          <w:szCs w:val="22"/>
        </w:rPr>
        <w:t xml:space="preserve"> or</w:t>
      </w:r>
      <w:r w:rsidRPr="00727037">
        <w:rPr>
          <w:rFonts w:asciiTheme="minorHAnsi" w:hAnsiTheme="minorHAnsi"/>
          <w:spacing w:val="-1"/>
          <w:sz w:val="22"/>
          <w:szCs w:val="22"/>
        </w:rPr>
        <w:t xml:space="preserve"> </w:t>
      </w:r>
      <w:r w:rsidRPr="00727037">
        <w:rPr>
          <w:rFonts w:asciiTheme="minorHAnsi" w:hAnsiTheme="minorHAnsi"/>
          <w:sz w:val="22"/>
          <w:szCs w:val="22"/>
        </w:rPr>
        <w:t>further</w:t>
      </w:r>
      <w:r w:rsidRPr="00727037">
        <w:rPr>
          <w:rFonts w:asciiTheme="minorHAnsi" w:hAnsiTheme="minorHAnsi"/>
          <w:spacing w:val="1"/>
          <w:sz w:val="22"/>
          <w:szCs w:val="22"/>
        </w:rPr>
        <w:t xml:space="preserve"> </w:t>
      </w:r>
      <w:r w:rsidRPr="00727037">
        <w:rPr>
          <w:rFonts w:asciiTheme="minorHAnsi" w:hAnsiTheme="minorHAnsi"/>
          <w:spacing w:val="-1"/>
          <w:sz w:val="22"/>
          <w:szCs w:val="22"/>
        </w:rPr>
        <w:t xml:space="preserve">guidance </w:t>
      </w:r>
      <w:r w:rsidRPr="00727037">
        <w:rPr>
          <w:rFonts w:asciiTheme="minorHAnsi" w:hAnsiTheme="minorHAnsi"/>
          <w:sz w:val="22"/>
          <w:szCs w:val="22"/>
        </w:rPr>
        <w:t>if</w:t>
      </w:r>
      <w:r w:rsidRPr="00727037">
        <w:rPr>
          <w:rFonts w:asciiTheme="minorHAnsi" w:hAnsiTheme="minorHAnsi"/>
          <w:spacing w:val="4"/>
          <w:sz w:val="22"/>
          <w:szCs w:val="22"/>
        </w:rPr>
        <w:t xml:space="preserve"> </w:t>
      </w:r>
      <w:r w:rsidRPr="00727037">
        <w:rPr>
          <w:rFonts w:asciiTheme="minorHAnsi" w:hAnsiTheme="minorHAnsi"/>
          <w:spacing w:val="-2"/>
          <w:sz w:val="22"/>
          <w:szCs w:val="22"/>
        </w:rPr>
        <w:t>you</w:t>
      </w:r>
      <w:r w:rsidRPr="00727037">
        <w:rPr>
          <w:rFonts w:asciiTheme="minorHAnsi" w:hAnsiTheme="minorHAnsi"/>
          <w:sz w:val="22"/>
          <w:szCs w:val="22"/>
        </w:rPr>
        <w:t xml:space="preserve"> </w:t>
      </w:r>
      <w:r w:rsidRPr="00727037">
        <w:rPr>
          <w:rFonts w:asciiTheme="minorHAnsi" w:hAnsiTheme="minorHAnsi"/>
          <w:spacing w:val="1"/>
          <w:sz w:val="22"/>
          <w:szCs w:val="22"/>
        </w:rPr>
        <w:t>are</w:t>
      </w:r>
      <w:r w:rsidR="00F3200E">
        <w:rPr>
          <w:rFonts w:asciiTheme="minorHAnsi" w:hAnsiTheme="minorHAnsi"/>
          <w:spacing w:val="68"/>
          <w:sz w:val="22"/>
          <w:szCs w:val="22"/>
        </w:rPr>
        <w:t xml:space="preserve"> </w:t>
      </w:r>
      <w:r w:rsidRPr="00727037">
        <w:rPr>
          <w:rFonts w:asciiTheme="minorHAnsi" w:hAnsiTheme="minorHAnsi"/>
          <w:spacing w:val="-1"/>
          <w:sz w:val="22"/>
          <w:szCs w:val="22"/>
        </w:rPr>
        <w:t>unsure,</w:t>
      </w:r>
      <w:r w:rsidRPr="00727037">
        <w:rPr>
          <w:rFonts w:asciiTheme="minorHAnsi" w:hAnsiTheme="minorHAnsi"/>
          <w:sz w:val="22"/>
          <w:szCs w:val="22"/>
        </w:rPr>
        <w:t xml:space="preserve"> </w:t>
      </w:r>
      <w:r w:rsidRPr="00727037">
        <w:rPr>
          <w:rFonts w:asciiTheme="minorHAnsi" w:hAnsiTheme="minorHAnsi"/>
          <w:spacing w:val="-1"/>
          <w:sz w:val="22"/>
          <w:szCs w:val="22"/>
        </w:rPr>
        <w:t>sooner</w:t>
      </w:r>
      <w:r w:rsidRPr="00727037">
        <w:rPr>
          <w:rFonts w:asciiTheme="minorHAnsi" w:hAnsiTheme="minorHAnsi"/>
          <w:sz w:val="22"/>
          <w:szCs w:val="22"/>
        </w:rPr>
        <w:t xml:space="preserve"> </w:t>
      </w:r>
      <w:r w:rsidRPr="00727037">
        <w:rPr>
          <w:rFonts w:asciiTheme="minorHAnsi" w:hAnsiTheme="minorHAnsi"/>
          <w:spacing w:val="-1"/>
          <w:sz w:val="22"/>
          <w:szCs w:val="22"/>
        </w:rPr>
        <w:t>than</w:t>
      </w:r>
      <w:r w:rsidRPr="00727037">
        <w:rPr>
          <w:rFonts w:asciiTheme="minorHAnsi" w:hAnsiTheme="minorHAnsi"/>
          <w:sz w:val="22"/>
          <w:szCs w:val="22"/>
        </w:rPr>
        <w:t xml:space="preserve"> later.</w:t>
      </w:r>
      <w:r w:rsidR="00B06DB7">
        <w:rPr>
          <w:rFonts w:asciiTheme="minorHAnsi" w:hAnsiTheme="minorHAnsi"/>
          <w:sz w:val="22"/>
          <w:szCs w:val="22"/>
        </w:rPr>
        <w:t xml:space="preserve"> Texas State Gua</w:t>
      </w:r>
      <w:r w:rsidR="00443CB9">
        <w:rPr>
          <w:rFonts w:asciiTheme="minorHAnsi" w:hAnsiTheme="minorHAnsi"/>
          <w:sz w:val="22"/>
          <w:szCs w:val="22"/>
        </w:rPr>
        <w:t>rd</w:t>
      </w:r>
      <w:r w:rsidR="00B06DB7">
        <w:rPr>
          <w:rFonts w:asciiTheme="minorHAnsi" w:hAnsiTheme="minorHAnsi"/>
          <w:sz w:val="22"/>
          <w:szCs w:val="22"/>
        </w:rPr>
        <w:t xml:space="preserve"> </w:t>
      </w:r>
      <w:r w:rsidR="00443CB9">
        <w:rPr>
          <w:rFonts w:asciiTheme="minorHAnsi" w:hAnsiTheme="minorHAnsi"/>
          <w:sz w:val="22"/>
          <w:szCs w:val="22"/>
        </w:rPr>
        <w:t>p</w:t>
      </w:r>
      <w:r w:rsidR="00B06DB7">
        <w:rPr>
          <w:rFonts w:asciiTheme="minorHAnsi" w:hAnsiTheme="minorHAnsi"/>
          <w:sz w:val="22"/>
          <w:szCs w:val="22"/>
        </w:rPr>
        <w:t>ersonnel cannot move on to National Guard Bureau level competitions.</w:t>
      </w:r>
    </w:p>
    <w:p w14:paraId="4407C532" w14:textId="77777777" w:rsidR="001D3E73" w:rsidRPr="001B1B81" w:rsidRDefault="00404168" w:rsidP="00BD00FC">
      <w:pPr>
        <w:pStyle w:val="Heading2"/>
        <w:spacing w:before="207" w:line="276" w:lineRule="auto"/>
        <w:ind w:left="100"/>
        <w:rPr>
          <w:rFonts w:asciiTheme="minorHAnsi" w:hAnsiTheme="minorHAnsi"/>
          <w:b w:val="0"/>
          <w:bCs w:val="0"/>
          <w:sz w:val="22"/>
          <w:szCs w:val="22"/>
        </w:rPr>
      </w:pPr>
      <w:r w:rsidRPr="001B1B81">
        <w:rPr>
          <w:rFonts w:asciiTheme="minorHAnsi" w:hAnsiTheme="minorHAnsi"/>
          <w:spacing w:val="-1"/>
          <w:sz w:val="22"/>
          <w:szCs w:val="22"/>
          <w:u w:val="thick" w:color="000000"/>
        </w:rPr>
        <w:t>AWARDS</w:t>
      </w:r>
    </w:p>
    <w:p w14:paraId="7924F01E" w14:textId="77777777" w:rsidR="00CF333E" w:rsidRDefault="00CF333E" w:rsidP="00CF333E">
      <w:pPr>
        <w:pStyle w:val="BodyText"/>
        <w:tabs>
          <w:tab w:val="left" w:pos="821"/>
        </w:tabs>
        <w:spacing w:before="5" w:line="276" w:lineRule="auto"/>
        <w:ind w:left="0" w:firstLine="0"/>
        <w:rPr>
          <w:rFonts w:asciiTheme="minorHAnsi" w:eastAsiaTheme="minorHAnsi" w:hAnsiTheme="minorHAnsi"/>
          <w:sz w:val="22"/>
          <w:szCs w:val="22"/>
        </w:rPr>
      </w:pPr>
    </w:p>
    <w:p w14:paraId="191CB0C0" w14:textId="77777777" w:rsidR="001D3E73" w:rsidRPr="001B1B81" w:rsidRDefault="00404168" w:rsidP="004366A0">
      <w:pPr>
        <w:pStyle w:val="BodyText"/>
        <w:numPr>
          <w:ilvl w:val="0"/>
          <w:numId w:val="1"/>
        </w:numPr>
        <w:tabs>
          <w:tab w:val="left" w:pos="821"/>
        </w:tabs>
        <w:spacing w:before="5" w:line="276" w:lineRule="auto"/>
      </w:pPr>
      <w:r w:rsidRPr="001B1B81">
        <w:rPr>
          <w:rFonts w:asciiTheme="minorHAnsi" w:hAnsiTheme="minorHAnsi"/>
          <w:spacing w:val="-1"/>
          <w:sz w:val="22"/>
          <w:szCs w:val="22"/>
        </w:rPr>
        <w:t>Awards</w:t>
      </w:r>
      <w:r w:rsidRPr="001B1B81">
        <w:rPr>
          <w:rFonts w:asciiTheme="minorHAnsi" w:hAnsiTheme="minorHAnsi"/>
          <w:sz w:val="22"/>
          <w:szCs w:val="22"/>
        </w:rPr>
        <w:t xml:space="preserve"> </w:t>
      </w:r>
      <w:r w:rsidRPr="001B1B81">
        <w:rPr>
          <w:rFonts w:asciiTheme="minorHAnsi" w:hAnsiTheme="minorHAnsi"/>
          <w:spacing w:val="1"/>
          <w:sz w:val="22"/>
          <w:szCs w:val="22"/>
        </w:rPr>
        <w:t>may</w:t>
      </w:r>
      <w:r w:rsidRPr="001B1B81">
        <w:rPr>
          <w:rFonts w:asciiTheme="minorHAnsi" w:hAnsiTheme="minorHAnsi"/>
          <w:spacing w:val="-5"/>
          <w:sz w:val="22"/>
          <w:szCs w:val="22"/>
        </w:rPr>
        <w:t xml:space="preserve"> </w:t>
      </w:r>
      <w:r w:rsidRPr="001B1B81">
        <w:rPr>
          <w:rFonts w:asciiTheme="minorHAnsi" w:hAnsiTheme="minorHAnsi"/>
          <w:spacing w:val="1"/>
          <w:sz w:val="22"/>
          <w:szCs w:val="22"/>
        </w:rPr>
        <w:t>be</w:t>
      </w:r>
      <w:r w:rsidRPr="001B1B81">
        <w:rPr>
          <w:rFonts w:asciiTheme="minorHAnsi" w:hAnsiTheme="minorHAnsi"/>
          <w:spacing w:val="-1"/>
          <w:sz w:val="22"/>
          <w:szCs w:val="22"/>
        </w:rPr>
        <w:t xml:space="preserve"> </w:t>
      </w:r>
      <w:r w:rsidRPr="001B1B81">
        <w:rPr>
          <w:rFonts w:asciiTheme="minorHAnsi" w:hAnsiTheme="minorHAnsi"/>
          <w:sz w:val="22"/>
          <w:szCs w:val="22"/>
        </w:rPr>
        <w:t xml:space="preserve">made for </w:t>
      </w:r>
      <w:r w:rsidRPr="001B1B81">
        <w:rPr>
          <w:rFonts w:asciiTheme="minorHAnsi" w:hAnsiTheme="minorHAnsi"/>
          <w:spacing w:val="-1"/>
          <w:sz w:val="22"/>
          <w:szCs w:val="22"/>
        </w:rPr>
        <w:t>all</w:t>
      </w:r>
      <w:r w:rsidRPr="001B1B81">
        <w:rPr>
          <w:rFonts w:asciiTheme="minorHAnsi" w:hAnsiTheme="minorHAnsi"/>
          <w:sz w:val="22"/>
          <w:szCs w:val="22"/>
        </w:rPr>
        <w:t xml:space="preserve"> or most</w:t>
      </w:r>
      <w:r w:rsidRPr="001B1B81">
        <w:rPr>
          <w:rFonts w:asciiTheme="minorHAnsi" w:hAnsiTheme="minorHAnsi"/>
          <w:spacing w:val="-1"/>
          <w:sz w:val="22"/>
          <w:szCs w:val="22"/>
        </w:rPr>
        <w:t xml:space="preserve"> categories. </w:t>
      </w:r>
    </w:p>
    <w:p w14:paraId="7CB58758" w14:textId="77777777" w:rsidR="00156588" w:rsidRDefault="00F3200E" w:rsidP="004366A0">
      <w:pPr>
        <w:pStyle w:val="BodyText"/>
        <w:numPr>
          <w:ilvl w:val="1"/>
          <w:numId w:val="26"/>
        </w:numPr>
        <w:tabs>
          <w:tab w:val="left" w:pos="1080"/>
        </w:tabs>
        <w:spacing w:before="69" w:line="276" w:lineRule="auto"/>
        <w:ind w:right="143"/>
        <w:rPr>
          <w:rFonts w:asciiTheme="minorHAnsi" w:hAnsiTheme="minorHAnsi"/>
          <w:sz w:val="22"/>
          <w:szCs w:val="22"/>
        </w:rPr>
      </w:pPr>
      <w:r w:rsidRPr="001B1B81">
        <w:rPr>
          <w:rFonts w:asciiTheme="minorHAnsi" w:hAnsiTheme="minorHAnsi"/>
          <w:sz w:val="22"/>
          <w:szCs w:val="22"/>
        </w:rPr>
        <w:t xml:space="preserve">No </w:t>
      </w:r>
      <w:r w:rsidRPr="001B1B81">
        <w:rPr>
          <w:rFonts w:asciiTheme="minorHAnsi" w:hAnsiTheme="minorHAnsi"/>
          <w:spacing w:val="-1"/>
          <w:sz w:val="22"/>
          <w:szCs w:val="22"/>
        </w:rPr>
        <w:t>award</w:t>
      </w:r>
      <w:r w:rsidRPr="001B1B81">
        <w:rPr>
          <w:rFonts w:asciiTheme="minorHAnsi" w:hAnsiTheme="minorHAnsi"/>
          <w:spacing w:val="1"/>
          <w:sz w:val="22"/>
          <w:szCs w:val="22"/>
        </w:rPr>
        <w:t xml:space="preserve"> </w:t>
      </w:r>
      <w:r w:rsidRPr="001B1B81">
        <w:rPr>
          <w:rFonts w:asciiTheme="minorHAnsi" w:hAnsiTheme="minorHAnsi"/>
          <w:sz w:val="22"/>
          <w:szCs w:val="22"/>
        </w:rPr>
        <w:t>will</w:t>
      </w:r>
      <w:r w:rsidRPr="001B1B81">
        <w:rPr>
          <w:rFonts w:asciiTheme="minorHAnsi" w:hAnsiTheme="minorHAnsi"/>
          <w:spacing w:val="1"/>
          <w:sz w:val="22"/>
          <w:szCs w:val="22"/>
        </w:rPr>
        <w:t xml:space="preserve"> </w:t>
      </w:r>
      <w:r w:rsidRPr="001B1B81">
        <w:rPr>
          <w:rFonts w:asciiTheme="minorHAnsi" w:hAnsiTheme="minorHAnsi"/>
          <w:sz w:val="22"/>
          <w:szCs w:val="22"/>
        </w:rPr>
        <w:t>be</w:t>
      </w:r>
      <w:r w:rsidRPr="001B1B81">
        <w:rPr>
          <w:rFonts w:asciiTheme="minorHAnsi" w:hAnsiTheme="minorHAnsi"/>
          <w:spacing w:val="-1"/>
          <w:sz w:val="22"/>
          <w:szCs w:val="22"/>
        </w:rPr>
        <w:t xml:space="preserve"> </w:t>
      </w:r>
      <w:r w:rsidRPr="001B1B81">
        <w:rPr>
          <w:rFonts w:asciiTheme="minorHAnsi" w:hAnsiTheme="minorHAnsi"/>
          <w:sz w:val="22"/>
          <w:szCs w:val="22"/>
        </w:rPr>
        <w:t>made</w:t>
      </w:r>
      <w:r w:rsidRPr="001B1B81">
        <w:rPr>
          <w:rFonts w:asciiTheme="minorHAnsi" w:hAnsiTheme="minorHAnsi"/>
          <w:spacing w:val="-2"/>
          <w:sz w:val="22"/>
          <w:szCs w:val="22"/>
        </w:rPr>
        <w:t xml:space="preserve"> </w:t>
      </w:r>
      <w:r w:rsidRPr="001B1B81">
        <w:rPr>
          <w:rFonts w:asciiTheme="minorHAnsi" w:hAnsiTheme="minorHAnsi"/>
          <w:sz w:val="22"/>
          <w:szCs w:val="22"/>
        </w:rPr>
        <w:t>if</w:t>
      </w:r>
      <w:r w:rsidRPr="001B1B81">
        <w:rPr>
          <w:rFonts w:asciiTheme="minorHAnsi" w:hAnsiTheme="minorHAnsi"/>
          <w:spacing w:val="-1"/>
          <w:sz w:val="22"/>
          <w:szCs w:val="22"/>
        </w:rPr>
        <w:t xml:space="preserve"> </w:t>
      </w:r>
      <w:r w:rsidRPr="001B1B81">
        <w:rPr>
          <w:rFonts w:asciiTheme="minorHAnsi" w:hAnsiTheme="minorHAnsi"/>
          <w:sz w:val="22"/>
          <w:szCs w:val="22"/>
        </w:rPr>
        <w:t>the</w:t>
      </w:r>
      <w:r w:rsidRPr="001B1B81">
        <w:rPr>
          <w:rFonts w:asciiTheme="minorHAnsi" w:hAnsiTheme="minorHAnsi"/>
          <w:spacing w:val="-1"/>
          <w:sz w:val="22"/>
          <w:szCs w:val="22"/>
        </w:rPr>
        <w:t xml:space="preserve"> </w:t>
      </w:r>
      <w:r w:rsidRPr="001B1B81">
        <w:rPr>
          <w:rFonts w:asciiTheme="minorHAnsi" w:hAnsiTheme="minorHAnsi"/>
          <w:sz w:val="22"/>
          <w:szCs w:val="22"/>
        </w:rPr>
        <w:t>judges</w:t>
      </w:r>
      <w:r>
        <w:rPr>
          <w:rFonts w:asciiTheme="minorHAnsi" w:hAnsiTheme="minorHAnsi"/>
          <w:spacing w:val="-1"/>
          <w:sz w:val="22"/>
          <w:szCs w:val="22"/>
        </w:rPr>
        <w:t xml:space="preserve"> </w:t>
      </w:r>
      <w:r w:rsidR="00404168" w:rsidRPr="001B1B81">
        <w:rPr>
          <w:rFonts w:asciiTheme="minorHAnsi" w:hAnsiTheme="minorHAnsi"/>
          <w:spacing w:val="-1"/>
          <w:sz w:val="22"/>
          <w:szCs w:val="22"/>
        </w:rPr>
        <w:t>deem</w:t>
      </w:r>
      <w:r w:rsidR="00404168" w:rsidRPr="001B1B81">
        <w:rPr>
          <w:rFonts w:asciiTheme="minorHAnsi" w:hAnsiTheme="minorHAnsi"/>
          <w:sz w:val="22"/>
          <w:szCs w:val="22"/>
        </w:rPr>
        <w:t xml:space="preserve"> </w:t>
      </w:r>
      <w:r w:rsidR="00404168" w:rsidRPr="001B1B81">
        <w:rPr>
          <w:rFonts w:asciiTheme="minorHAnsi" w:hAnsiTheme="minorHAnsi"/>
          <w:spacing w:val="-1"/>
          <w:sz w:val="22"/>
          <w:szCs w:val="22"/>
        </w:rPr>
        <w:t>that</w:t>
      </w:r>
      <w:r w:rsidR="00404168" w:rsidRPr="001B1B81">
        <w:rPr>
          <w:rFonts w:asciiTheme="minorHAnsi" w:hAnsiTheme="minorHAnsi"/>
          <w:sz w:val="22"/>
          <w:szCs w:val="22"/>
        </w:rPr>
        <w:t xml:space="preserve"> no entry</w:t>
      </w:r>
      <w:r w:rsidR="00404168" w:rsidRPr="001B1B81">
        <w:rPr>
          <w:rFonts w:asciiTheme="minorHAnsi" w:hAnsiTheme="minorHAnsi"/>
          <w:spacing w:val="-5"/>
          <w:sz w:val="22"/>
          <w:szCs w:val="22"/>
        </w:rPr>
        <w:t xml:space="preserve"> </w:t>
      </w:r>
      <w:r w:rsidR="00404168" w:rsidRPr="001B1B81">
        <w:rPr>
          <w:rFonts w:asciiTheme="minorHAnsi" w:hAnsiTheme="minorHAnsi"/>
          <w:sz w:val="22"/>
          <w:szCs w:val="22"/>
        </w:rPr>
        <w:t>meets</w:t>
      </w:r>
      <w:r w:rsidR="00404168" w:rsidRPr="001B1B81">
        <w:rPr>
          <w:rFonts w:asciiTheme="minorHAnsi" w:hAnsiTheme="minorHAnsi"/>
          <w:spacing w:val="-1"/>
          <w:sz w:val="22"/>
          <w:szCs w:val="22"/>
        </w:rPr>
        <w:t xml:space="preserve"> program</w:t>
      </w:r>
      <w:r w:rsidR="00404168" w:rsidRPr="001B1B81">
        <w:rPr>
          <w:rFonts w:asciiTheme="minorHAnsi" w:hAnsiTheme="minorHAnsi"/>
          <w:sz w:val="22"/>
          <w:szCs w:val="22"/>
        </w:rPr>
        <w:t xml:space="preserve"> standards or</w:t>
      </w:r>
      <w:r w:rsidR="00404168" w:rsidRPr="001B1B81">
        <w:rPr>
          <w:rFonts w:asciiTheme="minorHAnsi" w:hAnsiTheme="minorHAnsi"/>
          <w:spacing w:val="-2"/>
          <w:sz w:val="22"/>
          <w:szCs w:val="22"/>
        </w:rPr>
        <w:t xml:space="preserve"> </w:t>
      </w:r>
      <w:r w:rsidR="00404168" w:rsidRPr="001B1B81">
        <w:rPr>
          <w:rFonts w:asciiTheme="minorHAnsi" w:hAnsiTheme="minorHAnsi"/>
          <w:sz w:val="22"/>
          <w:szCs w:val="22"/>
        </w:rPr>
        <w:t>minimum points.</w:t>
      </w:r>
      <w:r w:rsidR="00404168" w:rsidRPr="001B1B81">
        <w:rPr>
          <w:rFonts w:asciiTheme="minorHAnsi" w:hAnsiTheme="minorHAnsi"/>
          <w:spacing w:val="3"/>
          <w:sz w:val="22"/>
          <w:szCs w:val="22"/>
        </w:rPr>
        <w:t xml:space="preserve"> </w:t>
      </w:r>
      <w:r w:rsidR="00404168" w:rsidRPr="001B1B81">
        <w:rPr>
          <w:rFonts w:asciiTheme="minorHAnsi" w:hAnsiTheme="minorHAnsi"/>
          <w:sz w:val="22"/>
          <w:szCs w:val="22"/>
        </w:rPr>
        <w:t>This</w:t>
      </w:r>
      <w:r w:rsidR="00404168" w:rsidRPr="001B1B81">
        <w:rPr>
          <w:rFonts w:asciiTheme="minorHAnsi" w:hAnsiTheme="minorHAnsi"/>
          <w:spacing w:val="-3"/>
          <w:sz w:val="22"/>
          <w:szCs w:val="22"/>
        </w:rPr>
        <w:t xml:space="preserve"> </w:t>
      </w:r>
      <w:r w:rsidR="00404168" w:rsidRPr="001B1B81">
        <w:rPr>
          <w:rFonts w:asciiTheme="minorHAnsi" w:hAnsiTheme="minorHAnsi"/>
          <w:spacing w:val="-1"/>
          <w:sz w:val="22"/>
          <w:szCs w:val="22"/>
        </w:rPr>
        <w:t>means,</w:t>
      </w:r>
      <w:r w:rsidR="00404168" w:rsidRPr="001B1B81">
        <w:rPr>
          <w:rFonts w:asciiTheme="minorHAnsi" w:hAnsiTheme="minorHAnsi"/>
          <w:sz w:val="22"/>
          <w:szCs w:val="22"/>
        </w:rPr>
        <w:t xml:space="preserve"> </w:t>
      </w:r>
      <w:r w:rsidR="00404168" w:rsidRPr="001B1B81">
        <w:rPr>
          <w:rFonts w:asciiTheme="minorHAnsi" w:hAnsiTheme="minorHAnsi"/>
          <w:spacing w:val="-1"/>
          <w:sz w:val="22"/>
          <w:szCs w:val="22"/>
        </w:rPr>
        <w:t>single</w:t>
      </w:r>
      <w:r w:rsidR="00404168" w:rsidRPr="001B1B81">
        <w:rPr>
          <w:rFonts w:asciiTheme="minorHAnsi" w:hAnsiTheme="minorHAnsi"/>
          <w:sz w:val="22"/>
          <w:szCs w:val="22"/>
        </w:rPr>
        <w:t xml:space="preserve"> entry</w:t>
      </w:r>
      <w:r w:rsidR="00404168" w:rsidRPr="001B1B81">
        <w:rPr>
          <w:rFonts w:asciiTheme="minorHAnsi" w:hAnsiTheme="minorHAnsi"/>
          <w:spacing w:val="54"/>
          <w:sz w:val="22"/>
          <w:szCs w:val="22"/>
        </w:rPr>
        <w:t xml:space="preserve"> </w:t>
      </w:r>
      <w:r w:rsidR="00404168" w:rsidRPr="001B1B81">
        <w:rPr>
          <w:rFonts w:asciiTheme="minorHAnsi" w:hAnsiTheme="minorHAnsi"/>
          <w:spacing w:val="-1"/>
          <w:sz w:val="22"/>
          <w:szCs w:val="22"/>
        </w:rPr>
        <w:t>categories</w:t>
      </w:r>
      <w:r w:rsidR="00404168" w:rsidRPr="001B1B81">
        <w:rPr>
          <w:rFonts w:asciiTheme="minorHAnsi" w:hAnsiTheme="minorHAnsi"/>
          <w:spacing w:val="1"/>
          <w:sz w:val="22"/>
          <w:szCs w:val="22"/>
        </w:rPr>
        <w:t xml:space="preserve"> </w:t>
      </w:r>
      <w:r w:rsidR="00404168" w:rsidRPr="001B1B81">
        <w:rPr>
          <w:rFonts w:asciiTheme="minorHAnsi" w:hAnsiTheme="minorHAnsi"/>
          <w:sz w:val="22"/>
          <w:szCs w:val="22"/>
        </w:rPr>
        <w:t>will</w:t>
      </w:r>
      <w:r w:rsidR="00404168" w:rsidRPr="001B1B81">
        <w:rPr>
          <w:rFonts w:asciiTheme="minorHAnsi" w:hAnsiTheme="minorHAnsi"/>
          <w:spacing w:val="1"/>
          <w:sz w:val="22"/>
          <w:szCs w:val="22"/>
        </w:rPr>
        <w:t xml:space="preserve"> </w:t>
      </w:r>
      <w:r w:rsidR="00404168" w:rsidRPr="001B1B81">
        <w:rPr>
          <w:rFonts w:asciiTheme="minorHAnsi" w:hAnsiTheme="minorHAnsi"/>
          <w:sz w:val="22"/>
          <w:szCs w:val="22"/>
        </w:rPr>
        <w:t>not necessarily</w:t>
      </w:r>
      <w:r w:rsidR="00404168" w:rsidRPr="001B1B81">
        <w:rPr>
          <w:rFonts w:asciiTheme="minorHAnsi" w:hAnsiTheme="minorHAnsi"/>
          <w:spacing w:val="-3"/>
          <w:sz w:val="22"/>
          <w:szCs w:val="22"/>
        </w:rPr>
        <w:t xml:space="preserve"> </w:t>
      </w:r>
      <w:r w:rsidR="00404168" w:rsidRPr="001B1B81">
        <w:rPr>
          <w:rFonts w:asciiTheme="minorHAnsi" w:hAnsiTheme="minorHAnsi"/>
          <w:spacing w:val="-1"/>
          <w:sz w:val="22"/>
          <w:szCs w:val="22"/>
        </w:rPr>
        <w:t>equate</w:t>
      </w:r>
      <w:r w:rsidR="00404168" w:rsidRPr="001B1B81">
        <w:rPr>
          <w:rFonts w:asciiTheme="minorHAnsi" w:hAnsiTheme="minorHAnsi"/>
          <w:sz w:val="22"/>
          <w:szCs w:val="22"/>
        </w:rPr>
        <w:t xml:space="preserve"> to </w:t>
      </w:r>
      <w:r w:rsidR="00404168" w:rsidRPr="001B1B81">
        <w:rPr>
          <w:rFonts w:asciiTheme="minorHAnsi" w:hAnsiTheme="minorHAnsi"/>
          <w:spacing w:val="-1"/>
          <w:sz w:val="22"/>
          <w:szCs w:val="22"/>
        </w:rPr>
        <w:t>an</w:t>
      </w:r>
      <w:r w:rsidR="00404168" w:rsidRPr="001B1B81">
        <w:rPr>
          <w:rFonts w:asciiTheme="minorHAnsi" w:hAnsiTheme="minorHAnsi"/>
          <w:spacing w:val="2"/>
          <w:sz w:val="22"/>
          <w:szCs w:val="22"/>
        </w:rPr>
        <w:t xml:space="preserve"> </w:t>
      </w:r>
      <w:r w:rsidR="00404168" w:rsidRPr="001B1B81">
        <w:rPr>
          <w:rFonts w:asciiTheme="minorHAnsi" w:hAnsiTheme="minorHAnsi"/>
          <w:sz w:val="22"/>
          <w:szCs w:val="22"/>
        </w:rPr>
        <w:t>automatic</w:t>
      </w:r>
      <w:r w:rsidR="00404168" w:rsidRPr="001B1B81">
        <w:rPr>
          <w:rFonts w:asciiTheme="minorHAnsi" w:hAnsiTheme="minorHAnsi"/>
          <w:spacing w:val="-1"/>
          <w:sz w:val="22"/>
          <w:szCs w:val="22"/>
        </w:rPr>
        <w:t xml:space="preserve"> </w:t>
      </w:r>
      <w:r w:rsidR="00404168" w:rsidRPr="001B1B81">
        <w:rPr>
          <w:rFonts w:asciiTheme="minorHAnsi" w:hAnsiTheme="minorHAnsi"/>
          <w:sz w:val="22"/>
          <w:szCs w:val="22"/>
        </w:rPr>
        <w:t>win. Also, for</w:t>
      </w:r>
      <w:r w:rsidR="00404168" w:rsidRPr="001B1B81">
        <w:rPr>
          <w:rFonts w:asciiTheme="minorHAnsi" w:hAnsiTheme="minorHAnsi"/>
          <w:spacing w:val="-2"/>
          <w:sz w:val="22"/>
          <w:szCs w:val="22"/>
        </w:rPr>
        <w:t xml:space="preserve"> </w:t>
      </w:r>
      <w:r w:rsidR="00404168" w:rsidRPr="001B1B81">
        <w:rPr>
          <w:rFonts w:asciiTheme="minorHAnsi" w:hAnsiTheme="minorHAnsi"/>
          <w:sz w:val="22"/>
          <w:szCs w:val="22"/>
        </w:rPr>
        <w:t xml:space="preserve">categories in </w:t>
      </w:r>
      <w:r w:rsidR="00404168" w:rsidRPr="001B1B81">
        <w:rPr>
          <w:rFonts w:asciiTheme="minorHAnsi" w:hAnsiTheme="minorHAnsi"/>
          <w:spacing w:val="-1"/>
          <w:sz w:val="22"/>
          <w:szCs w:val="22"/>
        </w:rPr>
        <w:t>which</w:t>
      </w:r>
      <w:r w:rsidR="00404168" w:rsidRPr="001B1B81">
        <w:rPr>
          <w:rFonts w:asciiTheme="minorHAnsi" w:hAnsiTheme="minorHAnsi"/>
          <w:spacing w:val="33"/>
          <w:sz w:val="22"/>
          <w:szCs w:val="22"/>
        </w:rPr>
        <w:t xml:space="preserve"> </w:t>
      </w:r>
      <w:r w:rsidR="00404168" w:rsidRPr="001B1B81">
        <w:rPr>
          <w:rFonts w:asciiTheme="minorHAnsi" w:hAnsiTheme="minorHAnsi"/>
          <w:spacing w:val="-1"/>
          <w:sz w:val="22"/>
          <w:szCs w:val="22"/>
        </w:rPr>
        <w:t xml:space="preserve">there </w:t>
      </w:r>
      <w:r w:rsidR="00404168" w:rsidRPr="001B1B81">
        <w:rPr>
          <w:rFonts w:asciiTheme="minorHAnsi" w:hAnsiTheme="minorHAnsi"/>
          <w:sz w:val="22"/>
          <w:szCs w:val="22"/>
        </w:rPr>
        <w:t>are</w:t>
      </w:r>
      <w:r w:rsidR="00404168" w:rsidRPr="001B1B81">
        <w:rPr>
          <w:rFonts w:asciiTheme="minorHAnsi" w:hAnsiTheme="minorHAnsi"/>
          <w:spacing w:val="-2"/>
          <w:sz w:val="22"/>
          <w:szCs w:val="22"/>
        </w:rPr>
        <w:t xml:space="preserve"> </w:t>
      </w:r>
      <w:r w:rsidR="00404168" w:rsidRPr="001B1B81">
        <w:rPr>
          <w:rFonts w:asciiTheme="minorHAnsi" w:hAnsiTheme="minorHAnsi"/>
          <w:sz w:val="22"/>
          <w:szCs w:val="22"/>
        </w:rPr>
        <w:t>three</w:t>
      </w:r>
      <w:r w:rsidR="00404168" w:rsidRPr="001B1B81">
        <w:rPr>
          <w:rFonts w:asciiTheme="minorHAnsi" w:hAnsiTheme="minorHAnsi"/>
          <w:spacing w:val="-1"/>
          <w:sz w:val="22"/>
          <w:szCs w:val="22"/>
        </w:rPr>
        <w:t xml:space="preserve"> </w:t>
      </w:r>
      <w:r w:rsidR="00404168" w:rsidRPr="001B1B81">
        <w:rPr>
          <w:rFonts w:asciiTheme="minorHAnsi" w:hAnsiTheme="minorHAnsi"/>
          <w:sz w:val="22"/>
          <w:szCs w:val="22"/>
        </w:rPr>
        <w:t>or more</w:t>
      </w:r>
      <w:r w:rsidR="00404168" w:rsidRPr="001B1B81">
        <w:rPr>
          <w:rFonts w:asciiTheme="minorHAnsi" w:hAnsiTheme="minorHAnsi"/>
          <w:spacing w:val="-1"/>
          <w:sz w:val="22"/>
          <w:szCs w:val="22"/>
        </w:rPr>
        <w:t xml:space="preserve"> </w:t>
      </w:r>
      <w:r w:rsidR="00404168" w:rsidRPr="001B1B81">
        <w:rPr>
          <w:rFonts w:asciiTheme="minorHAnsi" w:hAnsiTheme="minorHAnsi"/>
          <w:sz w:val="22"/>
          <w:szCs w:val="22"/>
        </w:rPr>
        <w:t>entries</w:t>
      </w:r>
      <w:r w:rsidR="00A0782F">
        <w:rPr>
          <w:rFonts w:asciiTheme="minorHAnsi" w:hAnsiTheme="minorHAnsi"/>
          <w:sz w:val="22"/>
          <w:szCs w:val="22"/>
        </w:rPr>
        <w:t>,</w:t>
      </w:r>
      <w:r w:rsidR="00404168" w:rsidRPr="001B1B81">
        <w:rPr>
          <w:rFonts w:asciiTheme="minorHAnsi" w:hAnsiTheme="minorHAnsi"/>
          <w:sz w:val="22"/>
          <w:szCs w:val="22"/>
        </w:rPr>
        <w:t xml:space="preserve"> this </w:t>
      </w:r>
      <w:r w:rsidR="00404168" w:rsidRPr="001B1B81">
        <w:rPr>
          <w:rFonts w:asciiTheme="minorHAnsi" w:hAnsiTheme="minorHAnsi"/>
          <w:spacing w:val="-1"/>
          <w:sz w:val="22"/>
          <w:szCs w:val="22"/>
        </w:rPr>
        <w:t>does</w:t>
      </w:r>
      <w:r w:rsidR="00404168" w:rsidRPr="001B1B81">
        <w:rPr>
          <w:rFonts w:asciiTheme="minorHAnsi" w:hAnsiTheme="minorHAnsi"/>
          <w:sz w:val="22"/>
          <w:szCs w:val="22"/>
        </w:rPr>
        <w:t xml:space="preserve"> not </w:t>
      </w:r>
      <w:r w:rsidR="00404168" w:rsidRPr="001B1B81">
        <w:rPr>
          <w:rFonts w:asciiTheme="minorHAnsi" w:hAnsiTheme="minorHAnsi"/>
          <w:spacing w:val="-1"/>
          <w:sz w:val="22"/>
          <w:szCs w:val="22"/>
        </w:rPr>
        <w:t xml:space="preserve">guarantee </w:t>
      </w:r>
      <w:r w:rsidR="00404168" w:rsidRPr="001B1B81">
        <w:rPr>
          <w:rFonts w:asciiTheme="minorHAnsi" w:hAnsiTheme="minorHAnsi"/>
          <w:sz w:val="22"/>
          <w:szCs w:val="22"/>
        </w:rPr>
        <w:t xml:space="preserve">that </w:t>
      </w:r>
      <w:r w:rsidR="00404168" w:rsidRPr="001B1B81">
        <w:rPr>
          <w:rFonts w:asciiTheme="minorHAnsi" w:hAnsiTheme="minorHAnsi"/>
          <w:spacing w:val="-1"/>
          <w:sz w:val="22"/>
          <w:szCs w:val="22"/>
        </w:rPr>
        <w:t>three</w:t>
      </w:r>
      <w:r w:rsidR="00404168" w:rsidRPr="001B1B81">
        <w:rPr>
          <w:rFonts w:asciiTheme="minorHAnsi" w:hAnsiTheme="minorHAnsi"/>
          <w:spacing w:val="1"/>
          <w:sz w:val="22"/>
          <w:szCs w:val="22"/>
        </w:rPr>
        <w:t xml:space="preserve"> </w:t>
      </w:r>
      <w:r w:rsidR="00404168" w:rsidRPr="001B1B81">
        <w:rPr>
          <w:rFonts w:asciiTheme="minorHAnsi" w:hAnsiTheme="minorHAnsi"/>
          <w:spacing w:val="-1"/>
          <w:sz w:val="22"/>
          <w:szCs w:val="22"/>
        </w:rPr>
        <w:t>entries</w:t>
      </w:r>
      <w:r w:rsidR="00404168" w:rsidRPr="001B1B81">
        <w:rPr>
          <w:rFonts w:asciiTheme="minorHAnsi" w:hAnsiTheme="minorHAnsi"/>
          <w:sz w:val="22"/>
          <w:szCs w:val="22"/>
        </w:rPr>
        <w:t xml:space="preserve"> will be </w:t>
      </w:r>
      <w:r w:rsidR="00404168" w:rsidRPr="001B1B81">
        <w:rPr>
          <w:rFonts w:asciiTheme="minorHAnsi" w:hAnsiTheme="minorHAnsi"/>
          <w:spacing w:val="-1"/>
          <w:sz w:val="22"/>
          <w:szCs w:val="22"/>
        </w:rPr>
        <w:t>placed.</w:t>
      </w:r>
    </w:p>
    <w:p w14:paraId="5B1633C0" w14:textId="77777777" w:rsidR="00CF333E" w:rsidRPr="00CF333E" w:rsidRDefault="00A9115B" w:rsidP="004366A0">
      <w:pPr>
        <w:pStyle w:val="BodyText"/>
        <w:numPr>
          <w:ilvl w:val="1"/>
          <w:numId w:val="26"/>
        </w:numPr>
        <w:tabs>
          <w:tab w:val="left" w:pos="1080"/>
        </w:tabs>
        <w:spacing w:before="69" w:line="276" w:lineRule="auto"/>
        <w:ind w:right="143"/>
        <w:rPr>
          <w:rFonts w:asciiTheme="minorHAnsi" w:hAnsiTheme="minorHAnsi"/>
          <w:sz w:val="22"/>
          <w:szCs w:val="22"/>
        </w:rPr>
      </w:pPr>
      <w:r w:rsidRPr="00156588">
        <w:rPr>
          <w:rFonts w:asciiTheme="minorHAnsi" w:hAnsiTheme="minorHAnsi"/>
          <w:spacing w:val="-1"/>
          <w:sz w:val="22"/>
          <w:szCs w:val="22"/>
        </w:rPr>
        <w:t>Winners</w:t>
      </w:r>
      <w:r w:rsidR="001B1B81" w:rsidRPr="00156588">
        <w:rPr>
          <w:rFonts w:asciiTheme="minorHAnsi" w:hAnsiTheme="minorHAnsi"/>
          <w:spacing w:val="-1"/>
          <w:sz w:val="22"/>
          <w:szCs w:val="22"/>
        </w:rPr>
        <w:t xml:space="preserve"> will receive an impact award, all other awards are TBD.</w:t>
      </w:r>
    </w:p>
    <w:p w14:paraId="7DCC4575" w14:textId="77777777" w:rsidR="00CF333E" w:rsidRDefault="00CF333E" w:rsidP="004366A0">
      <w:pPr>
        <w:pStyle w:val="BodyText"/>
        <w:numPr>
          <w:ilvl w:val="0"/>
          <w:numId w:val="26"/>
        </w:numPr>
        <w:tabs>
          <w:tab w:val="left" w:pos="1080"/>
        </w:tabs>
        <w:spacing w:before="69" w:line="276" w:lineRule="auto"/>
        <w:ind w:right="143"/>
        <w:rPr>
          <w:rFonts w:asciiTheme="minorHAnsi" w:hAnsiTheme="minorHAnsi"/>
          <w:sz w:val="22"/>
          <w:szCs w:val="22"/>
        </w:rPr>
      </w:pPr>
      <w:r w:rsidRPr="00727037">
        <w:rPr>
          <w:rFonts w:asciiTheme="minorHAnsi" w:hAnsiTheme="minorHAnsi"/>
          <w:spacing w:val="-2"/>
          <w:sz w:val="22"/>
          <w:szCs w:val="22"/>
        </w:rPr>
        <w:t xml:space="preserve"> </w:t>
      </w:r>
      <w:r w:rsidR="00404168" w:rsidRPr="00727037">
        <w:rPr>
          <w:rFonts w:asciiTheme="minorHAnsi" w:hAnsiTheme="minorHAnsi"/>
          <w:spacing w:val="-2"/>
          <w:sz w:val="22"/>
          <w:szCs w:val="22"/>
        </w:rPr>
        <w:t>If</w:t>
      </w:r>
      <w:r w:rsidR="00404168" w:rsidRPr="00727037">
        <w:rPr>
          <w:rFonts w:asciiTheme="minorHAnsi" w:hAnsiTheme="minorHAnsi"/>
          <w:spacing w:val="1"/>
          <w:sz w:val="22"/>
          <w:szCs w:val="22"/>
        </w:rPr>
        <w:t xml:space="preserve"> </w:t>
      </w:r>
      <w:r w:rsidR="00404168" w:rsidRPr="00727037">
        <w:rPr>
          <w:rFonts w:asciiTheme="minorHAnsi" w:hAnsiTheme="minorHAnsi"/>
          <w:spacing w:val="-1"/>
          <w:sz w:val="22"/>
          <w:szCs w:val="22"/>
        </w:rPr>
        <w:t>errors</w:t>
      </w:r>
      <w:r w:rsidR="00404168" w:rsidRPr="00727037">
        <w:rPr>
          <w:rFonts w:asciiTheme="minorHAnsi" w:hAnsiTheme="minorHAnsi"/>
          <w:sz w:val="22"/>
          <w:szCs w:val="22"/>
        </w:rPr>
        <w:t xml:space="preserve"> are</w:t>
      </w:r>
      <w:r w:rsidR="00404168" w:rsidRPr="00727037">
        <w:rPr>
          <w:rFonts w:asciiTheme="minorHAnsi" w:hAnsiTheme="minorHAnsi"/>
          <w:spacing w:val="-2"/>
          <w:sz w:val="22"/>
          <w:szCs w:val="22"/>
        </w:rPr>
        <w:t xml:space="preserve"> </w:t>
      </w:r>
      <w:r w:rsidR="00404168" w:rsidRPr="00727037">
        <w:rPr>
          <w:rFonts w:asciiTheme="minorHAnsi" w:hAnsiTheme="minorHAnsi"/>
          <w:sz w:val="22"/>
          <w:szCs w:val="22"/>
        </w:rPr>
        <w:t>made</w:t>
      </w:r>
      <w:r w:rsidR="00404168" w:rsidRPr="00727037">
        <w:rPr>
          <w:rFonts w:asciiTheme="minorHAnsi" w:hAnsiTheme="minorHAnsi"/>
          <w:spacing w:val="-2"/>
          <w:sz w:val="22"/>
          <w:szCs w:val="22"/>
        </w:rPr>
        <w:t xml:space="preserve"> </w:t>
      </w:r>
      <w:r w:rsidR="00404168" w:rsidRPr="00727037">
        <w:rPr>
          <w:rFonts w:asciiTheme="minorHAnsi" w:hAnsiTheme="minorHAnsi"/>
          <w:sz w:val="22"/>
          <w:szCs w:val="22"/>
        </w:rPr>
        <w:t>on the</w:t>
      </w:r>
      <w:r w:rsidR="00404168" w:rsidRPr="00727037">
        <w:rPr>
          <w:rFonts w:asciiTheme="minorHAnsi" w:hAnsiTheme="minorHAnsi"/>
          <w:spacing w:val="1"/>
          <w:sz w:val="22"/>
          <w:szCs w:val="22"/>
        </w:rPr>
        <w:t xml:space="preserve"> </w:t>
      </w:r>
      <w:r w:rsidR="00404168" w:rsidRPr="00727037">
        <w:rPr>
          <w:rFonts w:asciiTheme="minorHAnsi" w:hAnsiTheme="minorHAnsi"/>
          <w:spacing w:val="-1"/>
          <w:sz w:val="22"/>
          <w:szCs w:val="22"/>
        </w:rPr>
        <w:t>part</w:t>
      </w:r>
      <w:r w:rsidR="00404168" w:rsidRPr="00727037">
        <w:rPr>
          <w:rFonts w:asciiTheme="minorHAnsi" w:hAnsiTheme="minorHAnsi"/>
          <w:sz w:val="22"/>
          <w:szCs w:val="22"/>
        </w:rPr>
        <w:t xml:space="preserve"> of</w:t>
      </w:r>
      <w:r w:rsidR="00404168" w:rsidRPr="00727037">
        <w:rPr>
          <w:rFonts w:asciiTheme="minorHAnsi" w:hAnsiTheme="minorHAnsi"/>
          <w:spacing w:val="-1"/>
          <w:sz w:val="22"/>
          <w:szCs w:val="22"/>
        </w:rPr>
        <w:t xml:space="preserve"> </w:t>
      </w:r>
      <w:r w:rsidR="00404168" w:rsidRPr="00727037">
        <w:rPr>
          <w:rFonts w:asciiTheme="minorHAnsi" w:hAnsiTheme="minorHAnsi"/>
          <w:sz w:val="22"/>
          <w:szCs w:val="22"/>
        </w:rPr>
        <w:t xml:space="preserve">the </w:t>
      </w:r>
      <w:r w:rsidR="00404168" w:rsidRPr="00727037">
        <w:rPr>
          <w:rFonts w:asciiTheme="minorHAnsi" w:hAnsiTheme="minorHAnsi"/>
          <w:spacing w:val="-1"/>
          <w:sz w:val="22"/>
          <w:szCs w:val="22"/>
        </w:rPr>
        <w:t>individual</w:t>
      </w:r>
      <w:r w:rsidR="00404168" w:rsidRPr="00727037">
        <w:rPr>
          <w:rFonts w:asciiTheme="minorHAnsi" w:hAnsiTheme="minorHAnsi"/>
          <w:sz w:val="22"/>
          <w:szCs w:val="22"/>
        </w:rPr>
        <w:t xml:space="preserve"> who or </w:t>
      </w:r>
      <w:r w:rsidR="00404168" w:rsidRPr="00727037">
        <w:rPr>
          <w:rFonts w:asciiTheme="minorHAnsi" w:hAnsiTheme="minorHAnsi"/>
          <w:spacing w:val="-1"/>
          <w:sz w:val="22"/>
          <w:szCs w:val="22"/>
        </w:rPr>
        <w:t>unit</w:t>
      </w:r>
      <w:r w:rsidR="00404168" w:rsidRPr="00727037">
        <w:rPr>
          <w:rFonts w:asciiTheme="minorHAnsi" w:hAnsiTheme="minorHAnsi"/>
          <w:spacing w:val="1"/>
          <w:sz w:val="22"/>
          <w:szCs w:val="22"/>
        </w:rPr>
        <w:t xml:space="preserve"> </w:t>
      </w:r>
      <w:r w:rsidR="00404168" w:rsidRPr="00727037">
        <w:rPr>
          <w:rFonts w:asciiTheme="minorHAnsi" w:hAnsiTheme="minorHAnsi"/>
          <w:sz w:val="22"/>
          <w:szCs w:val="22"/>
        </w:rPr>
        <w:t xml:space="preserve">that </w:t>
      </w:r>
      <w:r w:rsidR="00404168" w:rsidRPr="00727037">
        <w:rPr>
          <w:rFonts w:asciiTheme="minorHAnsi" w:hAnsiTheme="minorHAnsi"/>
          <w:spacing w:val="-1"/>
          <w:sz w:val="22"/>
          <w:szCs w:val="22"/>
        </w:rPr>
        <w:t>entered,</w:t>
      </w:r>
      <w:r w:rsidR="00404168" w:rsidRPr="00727037">
        <w:rPr>
          <w:rFonts w:asciiTheme="minorHAnsi" w:hAnsiTheme="minorHAnsi"/>
          <w:sz w:val="22"/>
          <w:szCs w:val="22"/>
        </w:rPr>
        <w:t xml:space="preserve"> it</w:t>
      </w:r>
      <w:r w:rsidR="00404168" w:rsidRPr="00727037">
        <w:rPr>
          <w:rFonts w:asciiTheme="minorHAnsi" w:hAnsiTheme="minorHAnsi"/>
          <w:spacing w:val="3"/>
          <w:sz w:val="22"/>
          <w:szCs w:val="22"/>
        </w:rPr>
        <w:t xml:space="preserve"> </w:t>
      </w:r>
      <w:r w:rsidR="00404168" w:rsidRPr="00727037">
        <w:rPr>
          <w:rFonts w:asciiTheme="minorHAnsi" w:hAnsiTheme="minorHAnsi"/>
          <w:sz w:val="22"/>
          <w:szCs w:val="22"/>
        </w:rPr>
        <w:t>will</w:t>
      </w:r>
      <w:r w:rsidR="00404168" w:rsidRPr="00727037">
        <w:rPr>
          <w:rFonts w:asciiTheme="minorHAnsi" w:hAnsiTheme="minorHAnsi"/>
          <w:spacing w:val="1"/>
          <w:sz w:val="22"/>
          <w:szCs w:val="22"/>
        </w:rPr>
        <w:t xml:space="preserve"> </w:t>
      </w:r>
      <w:r w:rsidR="00404168" w:rsidRPr="00727037">
        <w:rPr>
          <w:rFonts w:asciiTheme="minorHAnsi" w:hAnsiTheme="minorHAnsi"/>
          <w:sz w:val="22"/>
          <w:szCs w:val="22"/>
        </w:rPr>
        <w:t>be</w:t>
      </w:r>
      <w:r w:rsidR="00404168" w:rsidRPr="00727037">
        <w:rPr>
          <w:rFonts w:asciiTheme="minorHAnsi" w:hAnsiTheme="minorHAnsi"/>
          <w:spacing w:val="59"/>
          <w:sz w:val="22"/>
          <w:szCs w:val="22"/>
        </w:rPr>
        <w:t xml:space="preserve"> </w:t>
      </w:r>
      <w:r w:rsidR="00404168" w:rsidRPr="00727037">
        <w:rPr>
          <w:rFonts w:asciiTheme="minorHAnsi" w:hAnsiTheme="minorHAnsi"/>
          <w:spacing w:val="-1"/>
          <w:sz w:val="22"/>
          <w:szCs w:val="22"/>
        </w:rPr>
        <w:t>replaced</w:t>
      </w:r>
      <w:r w:rsidR="00404168" w:rsidRPr="00727037">
        <w:rPr>
          <w:rFonts w:asciiTheme="minorHAnsi" w:hAnsiTheme="minorHAnsi"/>
          <w:sz w:val="22"/>
          <w:szCs w:val="22"/>
        </w:rPr>
        <w:t xml:space="preserve"> </w:t>
      </w:r>
      <w:r w:rsidR="00404168" w:rsidRPr="00727037">
        <w:rPr>
          <w:rFonts w:asciiTheme="minorHAnsi" w:hAnsiTheme="minorHAnsi"/>
          <w:spacing w:val="-1"/>
          <w:sz w:val="22"/>
          <w:szCs w:val="22"/>
        </w:rPr>
        <w:lastRenderedPageBreak/>
        <w:t>at</w:t>
      </w:r>
      <w:r w:rsidR="00404168" w:rsidRPr="00727037">
        <w:rPr>
          <w:rFonts w:asciiTheme="minorHAnsi" w:hAnsiTheme="minorHAnsi"/>
          <w:sz w:val="22"/>
          <w:szCs w:val="22"/>
        </w:rPr>
        <w:t xml:space="preserve"> the</w:t>
      </w:r>
      <w:r w:rsidR="00404168" w:rsidRPr="00727037">
        <w:rPr>
          <w:rFonts w:asciiTheme="minorHAnsi" w:hAnsiTheme="minorHAnsi"/>
          <w:spacing w:val="-1"/>
          <w:sz w:val="22"/>
          <w:szCs w:val="22"/>
        </w:rPr>
        <w:t xml:space="preserve"> </w:t>
      </w:r>
      <w:r w:rsidR="00404168" w:rsidRPr="00727037">
        <w:rPr>
          <w:rFonts w:asciiTheme="minorHAnsi" w:hAnsiTheme="minorHAnsi"/>
          <w:sz w:val="22"/>
          <w:szCs w:val="22"/>
        </w:rPr>
        <w:t>expense of the</w:t>
      </w:r>
      <w:r w:rsidR="00404168" w:rsidRPr="00727037">
        <w:rPr>
          <w:rFonts w:asciiTheme="minorHAnsi" w:hAnsiTheme="minorHAnsi"/>
          <w:spacing w:val="-1"/>
          <w:sz w:val="22"/>
          <w:szCs w:val="22"/>
        </w:rPr>
        <w:t xml:space="preserve"> </w:t>
      </w:r>
      <w:r w:rsidR="00404168" w:rsidRPr="00727037">
        <w:rPr>
          <w:rFonts w:asciiTheme="minorHAnsi" w:hAnsiTheme="minorHAnsi"/>
          <w:sz w:val="22"/>
          <w:szCs w:val="22"/>
        </w:rPr>
        <w:t>individual/unit.</w:t>
      </w:r>
      <w:r w:rsidR="00404168" w:rsidRPr="00727037">
        <w:rPr>
          <w:rFonts w:asciiTheme="minorHAnsi" w:hAnsiTheme="minorHAnsi"/>
          <w:spacing w:val="2"/>
          <w:sz w:val="22"/>
          <w:szCs w:val="22"/>
        </w:rPr>
        <w:t xml:space="preserve"> </w:t>
      </w:r>
      <w:r w:rsidR="00404168" w:rsidRPr="00727037">
        <w:rPr>
          <w:rFonts w:asciiTheme="minorHAnsi" w:hAnsiTheme="minorHAnsi"/>
          <w:spacing w:val="-3"/>
          <w:sz w:val="22"/>
          <w:szCs w:val="22"/>
        </w:rPr>
        <w:t>If</w:t>
      </w:r>
      <w:r w:rsidR="00404168" w:rsidRPr="00727037">
        <w:rPr>
          <w:rFonts w:asciiTheme="minorHAnsi" w:hAnsiTheme="minorHAnsi"/>
          <w:sz w:val="22"/>
          <w:szCs w:val="22"/>
        </w:rPr>
        <w:t xml:space="preserve"> the</w:t>
      </w:r>
      <w:r w:rsidR="00404168" w:rsidRPr="00727037">
        <w:rPr>
          <w:rFonts w:asciiTheme="minorHAnsi" w:hAnsiTheme="minorHAnsi"/>
          <w:spacing w:val="-1"/>
          <w:sz w:val="22"/>
          <w:szCs w:val="22"/>
        </w:rPr>
        <w:t xml:space="preserve"> </w:t>
      </w:r>
      <w:r w:rsidR="00404168" w:rsidRPr="00727037">
        <w:rPr>
          <w:rFonts w:asciiTheme="minorHAnsi" w:hAnsiTheme="minorHAnsi"/>
          <w:sz w:val="22"/>
          <w:szCs w:val="22"/>
        </w:rPr>
        <w:t xml:space="preserve">errors </w:t>
      </w:r>
      <w:r w:rsidR="00404168" w:rsidRPr="00727037">
        <w:rPr>
          <w:rFonts w:asciiTheme="minorHAnsi" w:hAnsiTheme="minorHAnsi"/>
          <w:spacing w:val="-1"/>
          <w:sz w:val="22"/>
          <w:szCs w:val="22"/>
        </w:rPr>
        <w:t xml:space="preserve">are </w:t>
      </w:r>
      <w:r w:rsidR="00404168" w:rsidRPr="00727037">
        <w:rPr>
          <w:rFonts w:asciiTheme="minorHAnsi" w:hAnsiTheme="minorHAnsi"/>
          <w:sz w:val="22"/>
          <w:szCs w:val="22"/>
        </w:rPr>
        <w:t>due</w:t>
      </w:r>
      <w:r w:rsidR="00404168" w:rsidRPr="00727037">
        <w:rPr>
          <w:rFonts w:asciiTheme="minorHAnsi" w:hAnsiTheme="minorHAnsi"/>
          <w:spacing w:val="-1"/>
          <w:sz w:val="22"/>
          <w:szCs w:val="22"/>
        </w:rPr>
        <w:t xml:space="preserve"> </w:t>
      </w:r>
      <w:r w:rsidR="00404168" w:rsidRPr="00727037">
        <w:rPr>
          <w:rFonts w:asciiTheme="minorHAnsi" w:hAnsiTheme="minorHAnsi"/>
          <w:sz w:val="22"/>
          <w:szCs w:val="22"/>
        </w:rPr>
        <w:t>to</w:t>
      </w:r>
      <w:r w:rsidR="00404168" w:rsidRPr="00727037">
        <w:rPr>
          <w:rFonts w:asciiTheme="minorHAnsi" w:hAnsiTheme="minorHAnsi"/>
          <w:spacing w:val="1"/>
          <w:sz w:val="22"/>
          <w:szCs w:val="22"/>
        </w:rPr>
        <w:t xml:space="preserve"> </w:t>
      </w:r>
      <w:r w:rsidR="00404168" w:rsidRPr="00727037">
        <w:rPr>
          <w:rFonts w:asciiTheme="minorHAnsi" w:hAnsiTheme="minorHAnsi"/>
          <w:sz w:val="22"/>
          <w:szCs w:val="22"/>
        </w:rPr>
        <w:t>the</w:t>
      </w:r>
      <w:r w:rsidR="00404168" w:rsidRPr="00727037">
        <w:rPr>
          <w:rFonts w:asciiTheme="minorHAnsi" w:hAnsiTheme="minorHAnsi"/>
          <w:spacing w:val="-1"/>
          <w:sz w:val="22"/>
          <w:szCs w:val="22"/>
        </w:rPr>
        <w:t xml:space="preserve"> </w:t>
      </w:r>
      <w:r w:rsidR="00404168" w:rsidRPr="00727037">
        <w:rPr>
          <w:rFonts w:asciiTheme="minorHAnsi" w:hAnsiTheme="minorHAnsi"/>
          <w:sz w:val="22"/>
          <w:szCs w:val="22"/>
        </w:rPr>
        <w:t>contest</w:t>
      </w:r>
      <w:r w:rsidR="00404168" w:rsidRPr="00727037">
        <w:rPr>
          <w:rFonts w:asciiTheme="minorHAnsi" w:hAnsiTheme="minorHAnsi"/>
          <w:spacing w:val="30"/>
          <w:sz w:val="22"/>
          <w:szCs w:val="22"/>
        </w:rPr>
        <w:t xml:space="preserve"> </w:t>
      </w:r>
      <w:r w:rsidR="00404168" w:rsidRPr="00727037">
        <w:rPr>
          <w:rFonts w:asciiTheme="minorHAnsi" w:hAnsiTheme="minorHAnsi"/>
          <w:spacing w:val="-1"/>
          <w:sz w:val="22"/>
          <w:szCs w:val="22"/>
        </w:rPr>
        <w:t>administrator(s),</w:t>
      </w:r>
      <w:r w:rsidR="00404168" w:rsidRPr="00727037">
        <w:rPr>
          <w:rFonts w:asciiTheme="minorHAnsi" w:hAnsiTheme="minorHAnsi"/>
          <w:sz w:val="22"/>
          <w:szCs w:val="22"/>
        </w:rPr>
        <w:t xml:space="preserve"> </w:t>
      </w:r>
      <w:r w:rsidR="00404168" w:rsidRPr="00727037">
        <w:rPr>
          <w:rFonts w:asciiTheme="minorHAnsi" w:hAnsiTheme="minorHAnsi"/>
          <w:spacing w:val="-1"/>
          <w:sz w:val="22"/>
          <w:szCs w:val="22"/>
        </w:rPr>
        <w:t>replacement</w:t>
      </w:r>
      <w:r w:rsidR="00404168" w:rsidRPr="00727037">
        <w:rPr>
          <w:rFonts w:asciiTheme="minorHAnsi" w:hAnsiTheme="minorHAnsi"/>
          <w:sz w:val="22"/>
          <w:szCs w:val="22"/>
        </w:rPr>
        <w:t xml:space="preserve"> </w:t>
      </w:r>
      <w:r w:rsidR="00404168" w:rsidRPr="00727037">
        <w:rPr>
          <w:rFonts w:asciiTheme="minorHAnsi" w:hAnsiTheme="minorHAnsi"/>
          <w:spacing w:val="-1"/>
          <w:sz w:val="22"/>
          <w:szCs w:val="22"/>
        </w:rPr>
        <w:t>awards</w:t>
      </w:r>
      <w:r w:rsidR="00404168" w:rsidRPr="00727037">
        <w:rPr>
          <w:rFonts w:asciiTheme="minorHAnsi" w:hAnsiTheme="minorHAnsi"/>
          <w:sz w:val="22"/>
          <w:szCs w:val="22"/>
        </w:rPr>
        <w:t xml:space="preserve"> will be </w:t>
      </w:r>
      <w:r w:rsidR="00404168" w:rsidRPr="00727037">
        <w:rPr>
          <w:rFonts w:asciiTheme="minorHAnsi" w:hAnsiTheme="minorHAnsi"/>
          <w:spacing w:val="-1"/>
          <w:sz w:val="22"/>
          <w:szCs w:val="22"/>
        </w:rPr>
        <w:t>replaced</w:t>
      </w:r>
      <w:r w:rsidR="00404168" w:rsidRPr="00727037">
        <w:rPr>
          <w:rFonts w:asciiTheme="minorHAnsi" w:hAnsiTheme="minorHAnsi"/>
          <w:spacing w:val="2"/>
          <w:sz w:val="22"/>
          <w:szCs w:val="22"/>
        </w:rPr>
        <w:t xml:space="preserve"> </w:t>
      </w:r>
      <w:r w:rsidR="00404168" w:rsidRPr="00727037">
        <w:rPr>
          <w:rFonts w:asciiTheme="minorHAnsi" w:hAnsiTheme="minorHAnsi"/>
          <w:spacing w:val="-1"/>
          <w:sz w:val="22"/>
          <w:szCs w:val="22"/>
        </w:rPr>
        <w:t>at</w:t>
      </w:r>
      <w:r w:rsidR="00404168" w:rsidRPr="00727037">
        <w:rPr>
          <w:rFonts w:asciiTheme="minorHAnsi" w:hAnsiTheme="minorHAnsi"/>
          <w:sz w:val="22"/>
          <w:szCs w:val="22"/>
        </w:rPr>
        <w:t xml:space="preserve"> no expense to individual/unit.</w:t>
      </w:r>
    </w:p>
    <w:p w14:paraId="20918B3F" w14:textId="77777777" w:rsidR="00B06DB7" w:rsidRDefault="00B06DB7" w:rsidP="00BD00FC">
      <w:pPr>
        <w:pStyle w:val="BodyText"/>
        <w:spacing w:before="41" w:line="276" w:lineRule="auto"/>
        <w:ind w:right="454" w:hanging="820"/>
        <w:jc w:val="both"/>
        <w:rPr>
          <w:rFonts w:asciiTheme="minorHAnsi" w:hAnsiTheme="minorHAnsi"/>
          <w:b/>
          <w:sz w:val="22"/>
          <w:szCs w:val="22"/>
          <w:u w:val="single"/>
        </w:rPr>
      </w:pPr>
    </w:p>
    <w:p w14:paraId="0A97BF8A" w14:textId="77777777" w:rsidR="0099784F" w:rsidRDefault="0099784F" w:rsidP="00BB648C">
      <w:pPr>
        <w:pStyle w:val="BodyText"/>
        <w:spacing w:before="41" w:line="276" w:lineRule="auto"/>
        <w:ind w:left="0" w:right="454" w:firstLine="0"/>
        <w:jc w:val="both"/>
        <w:rPr>
          <w:rFonts w:asciiTheme="minorHAnsi" w:hAnsiTheme="minorHAnsi"/>
          <w:sz w:val="22"/>
          <w:szCs w:val="22"/>
        </w:rPr>
      </w:pPr>
      <w:r w:rsidRPr="0099784F">
        <w:rPr>
          <w:rFonts w:asciiTheme="minorHAnsi" w:hAnsiTheme="minorHAnsi"/>
          <w:b/>
          <w:sz w:val="22"/>
          <w:szCs w:val="22"/>
          <w:u w:val="single"/>
        </w:rPr>
        <w:t>COMMUNITY RELATIONS AWARDS CATEGORIES</w:t>
      </w:r>
      <w:r w:rsidR="00BB648C">
        <w:rPr>
          <w:rFonts w:asciiTheme="minorHAnsi" w:hAnsiTheme="minorHAnsi"/>
          <w:sz w:val="22"/>
          <w:szCs w:val="22"/>
        </w:rPr>
        <w:t xml:space="preserve"> </w:t>
      </w:r>
      <w:r w:rsidR="00BB648C" w:rsidRPr="00BB648C">
        <w:rPr>
          <w:rFonts w:asciiTheme="minorHAnsi" w:hAnsiTheme="minorHAnsi"/>
          <w:sz w:val="22"/>
          <w:szCs w:val="22"/>
        </w:rPr>
        <w:t>The Commu</w:t>
      </w:r>
      <w:r w:rsidR="00BB648C">
        <w:rPr>
          <w:rFonts w:asciiTheme="minorHAnsi" w:hAnsiTheme="minorHAnsi"/>
          <w:sz w:val="22"/>
          <w:szCs w:val="22"/>
        </w:rPr>
        <w:t xml:space="preserve">nity Relations Awards recognize </w:t>
      </w:r>
      <w:r w:rsidR="00BB648C" w:rsidRPr="00BB648C">
        <w:rPr>
          <w:rFonts w:asciiTheme="minorHAnsi" w:hAnsiTheme="minorHAnsi"/>
          <w:sz w:val="22"/>
          <w:szCs w:val="22"/>
        </w:rPr>
        <w:t>outstanding achievements in the realm of</w:t>
      </w:r>
      <w:r w:rsidR="00BB648C">
        <w:rPr>
          <w:rFonts w:asciiTheme="minorHAnsi" w:hAnsiTheme="minorHAnsi"/>
          <w:sz w:val="22"/>
          <w:szCs w:val="22"/>
        </w:rPr>
        <w:t xml:space="preserve"> </w:t>
      </w:r>
      <w:r w:rsidR="00BB648C" w:rsidRPr="00BB648C">
        <w:rPr>
          <w:rFonts w:asciiTheme="minorHAnsi" w:hAnsiTheme="minorHAnsi"/>
          <w:sz w:val="22"/>
          <w:szCs w:val="22"/>
        </w:rPr>
        <w:t xml:space="preserve">community relations by public affairs professionals throughout the </w:t>
      </w:r>
      <w:r w:rsidR="00F10345">
        <w:rPr>
          <w:rFonts w:asciiTheme="minorHAnsi" w:hAnsiTheme="minorHAnsi"/>
          <w:sz w:val="22"/>
          <w:szCs w:val="22"/>
        </w:rPr>
        <w:t>Texas Military Department</w:t>
      </w:r>
      <w:r w:rsidR="00BB648C" w:rsidRPr="00BB648C">
        <w:rPr>
          <w:rFonts w:asciiTheme="minorHAnsi" w:hAnsiTheme="minorHAnsi"/>
          <w:sz w:val="22"/>
          <w:szCs w:val="22"/>
        </w:rPr>
        <w:t>.</w:t>
      </w:r>
    </w:p>
    <w:p w14:paraId="7A9BC7D4" w14:textId="77777777" w:rsidR="00BB648C" w:rsidRDefault="00BB648C" w:rsidP="00BB648C">
      <w:pPr>
        <w:pStyle w:val="BodyText"/>
        <w:spacing w:before="41" w:line="276" w:lineRule="auto"/>
        <w:ind w:left="0" w:right="454" w:firstLine="0"/>
        <w:jc w:val="both"/>
        <w:rPr>
          <w:rFonts w:asciiTheme="minorHAnsi" w:hAnsiTheme="minorHAnsi"/>
          <w:sz w:val="22"/>
          <w:szCs w:val="22"/>
        </w:rPr>
      </w:pPr>
    </w:p>
    <w:p w14:paraId="454E00C8" w14:textId="77777777" w:rsidR="00CF333E" w:rsidRDefault="00BB648C" w:rsidP="00CF333E">
      <w:pPr>
        <w:pStyle w:val="BodyText"/>
        <w:spacing w:before="41" w:line="276" w:lineRule="auto"/>
        <w:ind w:left="0" w:right="454" w:firstLine="0"/>
        <w:jc w:val="both"/>
        <w:rPr>
          <w:rFonts w:asciiTheme="minorHAnsi" w:hAnsiTheme="minorHAnsi"/>
          <w:sz w:val="22"/>
          <w:szCs w:val="22"/>
        </w:rPr>
      </w:pPr>
      <w:r>
        <w:rPr>
          <w:rFonts w:asciiTheme="minorHAnsi" w:hAnsiTheme="minorHAnsi"/>
          <w:sz w:val="22"/>
          <w:szCs w:val="22"/>
        </w:rPr>
        <w:t xml:space="preserve">CAT A: </w:t>
      </w:r>
      <w:r>
        <w:rPr>
          <w:rFonts w:asciiTheme="minorHAnsi" w:hAnsiTheme="minorHAnsi"/>
          <w:b/>
          <w:sz w:val="22"/>
          <w:szCs w:val="22"/>
        </w:rPr>
        <w:t>Individual Achievement (Individual Category)</w:t>
      </w:r>
    </w:p>
    <w:p w14:paraId="5C80E0BB" w14:textId="77777777" w:rsidR="00CF333E" w:rsidRDefault="00BB648C" w:rsidP="004366A0">
      <w:pPr>
        <w:pStyle w:val="BodyText"/>
        <w:numPr>
          <w:ilvl w:val="1"/>
          <w:numId w:val="1"/>
        </w:numPr>
        <w:spacing w:before="41" w:line="276" w:lineRule="auto"/>
        <w:ind w:left="720" w:right="454"/>
        <w:jc w:val="both"/>
        <w:rPr>
          <w:rFonts w:asciiTheme="minorHAnsi" w:hAnsiTheme="minorHAnsi"/>
          <w:sz w:val="22"/>
          <w:szCs w:val="22"/>
        </w:rPr>
      </w:pPr>
      <w:r w:rsidRPr="00BB648C">
        <w:rPr>
          <w:rFonts w:asciiTheme="minorHAnsi" w:hAnsiTheme="minorHAnsi"/>
          <w:sz w:val="22"/>
          <w:szCs w:val="22"/>
        </w:rPr>
        <w:t>Name, position and duty description of the entrant</w:t>
      </w:r>
    </w:p>
    <w:p w14:paraId="573A4B3C" w14:textId="77777777" w:rsidR="00CF333E" w:rsidRDefault="00CF333E" w:rsidP="004366A0">
      <w:pPr>
        <w:pStyle w:val="BodyText"/>
        <w:numPr>
          <w:ilvl w:val="1"/>
          <w:numId w:val="1"/>
        </w:numPr>
        <w:spacing w:before="41" w:line="276" w:lineRule="auto"/>
        <w:ind w:left="720" w:right="454"/>
        <w:jc w:val="both"/>
        <w:rPr>
          <w:rFonts w:asciiTheme="minorHAnsi" w:hAnsiTheme="minorHAnsi"/>
          <w:sz w:val="22"/>
          <w:szCs w:val="22"/>
        </w:rPr>
      </w:pPr>
      <w:r>
        <w:rPr>
          <w:rFonts w:asciiTheme="minorHAnsi" w:hAnsiTheme="minorHAnsi"/>
          <w:sz w:val="22"/>
          <w:szCs w:val="22"/>
        </w:rPr>
        <w:t>Table of contents</w:t>
      </w:r>
    </w:p>
    <w:p w14:paraId="72652CD0" w14:textId="77777777" w:rsidR="00CF333E" w:rsidRDefault="00BB648C" w:rsidP="004366A0">
      <w:pPr>
        <w:pStyle w:val="BodyText"/>
        <w:numPr>
          <w:ilvl w:val="1"/>
          <w:numId w:val="1"/>
        </w:numPr>
        <w:spacing w:before="41" w:line="276" w:lineRule="auto"/>
        <w:ind w:left="720" w:right="454"/>
        <w:jc w:val="both"/>
        <w:rPr>
          <w:rFonts w:asciiTheme="minorHAnsi" w:hAnsiTheme="minorHAnsi"/>
          <w:sz w:val="22"/>
          <w:szCs w:val="22"/>
        </w:rPr>
      </w:pPr>
      <w:r w:rsidRPr="00CF333E">
        <w:rPr>
          <w:rFonts w:asciiTheme="minorHAnsi" w:hAnsiTheme="minorHAnsi"/>
          <w:sz w:val="22"/>
          <w:szCs w:val="22"/>
        </w:rPr>
        <w:t>Letter of endorsement from unit or installation PAO</w:t>
      </w:r>
    </w:p>
    <w:p w14:paraId="2E75169C" w14:textId="77777777" w:rsidR="00CF333E" w:rsidRDefault="00BB648C" w:rsidP="004366A0">
      <w:pPr>
        <w:pStyle w:val="BodyText"/>
        <w:numPr>
          <w:ilvl w:val="1"/>
          <w:numId w:val="1"/>
        </w:numPr>
        <w:spacing w:before="41" w:line="276" w:lineRule="auto"/>
        <w:ind w:left="720" w:right="454"/>
        <w:jc w:val="both"/>
        <w:rPr>
          <w:rFonts w:asciiTheme="minorHAnsi" w:hAnsiTheme="minorHAnsi"/>
          <w:sz w:val="22"/>
          <w:szCs w:val="22"/>
        </w:rPr>
      </w:pPr>
      <w:r w:rsidRPr="00CF333E">
        <w:rPr>
          <w:rFonts w:asciiTheme="minorHAnsi" w:hAnsiTheme="minorHAnsi"/>
          <w:sz w:val="22"/>
          <w:szCs w:val="22"/>
        </w:rPr>
        <w:t>Letter of endorsement from installation or major unit headquarters</w:t>
      </w:r>
    </w:p>
    <w:p w14:paraId="5CF119A4" w14:textId="77777777" w:rsidR="00CF333E" w:rsidRDefault="00CF333E" w:rsidP="004366A0">
      <w:pPr>
        <w:pStyle w:val="BodyText"/>
        <w:numPr>
          <w:ilvl w:val="1"/>
          <w:numId w:val="1"/>
        </w:numPr>
        <w:spacing w:before="41" w:line="276" w:lineRule="auto"/>
        <w:ind w:left="720" w:right="-140"/>
        <w:jc w:val="both"/>
        <w:rPr>
          <w:rFonts w:asciiTheme="minorHAnsi" w:hAnsiTheme="minorHAnsi"/>
          <w:sz w:val="22"/>
          <w:szCs w:val="22"/>
        </w:rPr>
      </w:pPr>
      <w:r w:rsidRPr="00CF333E">
        <w:rPr>
          <w:rFonts w:asciiTheme="minorHAnsi" w:hAnsiTheme="minorHAnsi"/>
          <w:sz w:val="22"/>
          <w:szCs w:val="22"/>
        </w:rPr>
        <w:t>S</w:t>
      </w:r>
      <w:r w:rsidR="00BB648C" w:rsidRPr="00CF333E">
        <w:rPr>
          <w:rFonts w:asciiTheme="minorHAnsi" w:hAnsiTheme="minorHAnsi"/>
          <w:sz w:val="22"/>
          <w:szCs w:val="22"/>
        </w:rPr>
        <w:t>ummary of the entrant’s role in the mission under consideration</w:t>
      </w:r>
    </w:p>
    <w:p w14:paraId="2871808C" w14:textId="77777777" w:rsidR="00CF333E" w:rsidRPr="00DD45C2" w:rsidRDefault="00CF333E" w:rsidP="00DD45C2">
      <w:pPr>
        <w:pStyle w:val="BodyText"/>
        <w:numPr>
          <w:ilvl w:val="4"/>
          <w:numId w:val="1"/>
        </w:numPr>
        <w:spacing w:before="41" w:line="276" w:lineRule="auto"/>
        <w:ind w:right="-140"/>
        <w:jc w:val="both"/>
        <w:rPr>
          <w:rFonts w:asciiTheme="minorHAnsi" w:hAnsiTheme="minorHAnsi"/>
          <w:sz w:val="22"/>
          <w:szCs w:val="22"/>
        </w:rPr>
      </w:pPr>
      <w:r w:rsidRPr="00DD45C2">
        <w:rPr>
          <w:rFonts w:asciiTheme="minorHAnsi" w:hAnsiTheme="minorHAnsi"/>
          <w:sz w:val="22"/>
          <w:szCs w:val="22"/>
        </w:rPr>
        <w:t>P</w:t>
      </w:r>
      <w:r w:rsidR="00BB648C" w:rsidRPr="00DD45C2">
        <w:rPr>
          <w:rFonts w:asciiTheme="minorHAnsi" w:hAnsiTheme="minorHAnsi"/>
          <w:sz w:val="22"/>
          <w:szCs w:val="22"/>
        </w:rPr>
        <w:t>lanning: describe the individual’s planning process, communication objectives, key findings and budget analysis, as appropriate.</w:t>
      </w:r>
    </w:p>
    <w:p w14:paraId="255D37C7" w14:textId="77777777" w:rsidR="00CF333E" w:rsidRPr="00DD45C2" w:rsidRDefault="00BB648C" w:rsidP="00DD45C2">
      <w:pPr>
        <w:pStyle w:val="BodyText"/>
        <w:numPr>
          <w:ilvl w:val="4"/>
          <w:numId w:val="1"/>
        </w:numPr>
        <w:spacing w:before="41" w:line="276" w:lineRule="auto"/>
        <w:ind w:right="-140"/>
        <w:jc w:val="both"/>
        <w:rPr>
          <w:rFonts w:asciiTheme="minorHAnsi" w:hAnsiTheme="minorHAnsi"/>
          <w:sz w:val="22"/>
          <w:szCs w:val="22"/>
        </w:rPr>
      </w:pPr>
      <w:r w:rsidRPr="00DD45C2">
        <w:rPr>
          <w:rFonts w:asciiTheme="minorHAnsi" w:hAnsiTheme="minorHAnsi"/>
          <w:sz w:val="22"/>
          <w:szCs w:val="22"/>
        </w:rPr>
        <w:t>Execution: provide details of the individual’s execution of mission(s).</w:t>
      </w:r>
    </w:p>
    <w:p w14:paraId="04319A9F" w14:textId="77777777" w:rsidR="00CF333E" w:rsidRPr="00DD45C2" w:rsidRDefault="00BB648C" w:rsidP="00DD45C2">
      <w:pPr>
        <w:pStyle w:val="BodyText"/>
        <w:numPr>
          <w:ilvl w:val="4"/>
          <w:numId w:val="1"/>
        </w:numPr>
        <w:spacing w:before="41" w:line="276" w:lineRule="auto"/>
        <w:ind w:right="-140"/>
        <w:jc w:val="both"/>
        <w:rPr>
          <w:rFonts w:asciiTheme="minorHAnsi" w:hAnsiTheme="minorHAnsi"/>
          <w:sz w:val="22"/>
          <w:szCs w:val="22"/>
        </w:rPr>
      </w:pPr>
      <w:r w:rsidRPr="00DD45C2">
        <w:rPr>
          <w:rFonts w:asciiTheme="minorHAnsi" w:hAnsiTheme="minorHAnsi"/>
          <w:sz w:val="22"/>
          <w:szCs w:val="22"/>
        </w:rPr>
        <w:t>Effectiveness: describe what the individual achieved. Concrete evidence of success and achievement of stated goals will strengthen the packet.</w:t>
      </w:r>
    </w:p>
    <w:p w14:paraId="7E058A9E" w14:textId="77777777" w:rsidR="00CF333E" w:rsidRPr="00DD45C2" w:rsidRDefault="00BB648C" w:rsidP="00DD45C2">
      <w:pPr>
        <w:pStyle w:val="BodyText"/>
        <w:numPr>
          <w:ilvl w:val="4"/>
          <w:numId w:val="1"/>
        </w:numPr>
        <w:spacing w:before="41" w:line="276" w:lineRule="auto"/>
        <w:ind w:right="-140"/>
        <w:jc w:val="both"/>
        <w:rPr>
          <w:rFonts w:asciiTheme="minorHAnsi" w:hAnsiTheme="minorHAnsi"/>
          <w:sz w:val="22"/>
          <w:szCs w:val="22"/>
        </w:rPr>
      </w:pPr>
      <w:r w:rsidRPr="00DD45C2">
        <w:rPr>
          <w:rFonts w:asciiTheme="minorHAnsi" w:hAnsiTheme="minorHAnsi"/>
          <w:sz w:val="22"/>
          <w:szCs w:val="22"/>
        </w:rPr>
        <w:t xml:space="preserve">Overall value to the </w:t>
      </w:r>
      <w:r w:rsidR="003E62F1" w:rsidRPr="00DD45C2">
        <w:rPr>
          <w:rFonts w:asciiTheme="minorHAnsi" w:hAnsiTheme="minorHAnsi"/>
          <w:sz w:val="22"/>
          <w:szCs w:val="22"/>
        </w:rPr>
        <w:t>TMD</w:t>
      </w:r>
      <w:r w:rsidRPr="00DD45C2">
        <w:rPr>
          <w:rFonts w:asciiTheme="minorHAnsi" w:hAnsiTheme="minorHAnsi"/>
          <w:sz w:val="22"/>
          <w:szCs w:val="22"/>
        </w:rPr>
        <w:t xml:space="preserve">: describe the importance of the individual’s work, how it benefitted the organization, the community and the </w:t>
      </w:r>
      <w:r w:rsidR="003E62F1" w:rsidRPr="00DD45C2">
        <w:rPr>
          <w:rFonts w:asciiTheme="minorHAnsi" w:hAnsiTheme="minorHAnsi"/>
          <w:sz w:val="22"/>
          <w:szCs w:val="22"/>
        </w:rPr>
        <w:t>TMD</w:t>
      </w:r>
      <w:r w:rsidRPr="00DD45C2">
        <w:rPr>
          <w:rFonts w:asciiTheme="minorHAnsi" w:hAnsiTheme="minorHAnsi"/>
          <w:sz w:val="22"/>
          <w:szCs w:val="22"/>
        </w:rPr>
        <w:t>, and how its costs compared to its benefits.</w:t>
      </w:r>
    </w:p>
    <w:p w14:paraId="35A3CCD4" w14:textId="77777777" w:rsidR="00BB648C" w:rsidRDefault="00BB648C" w:rsidP="004366A0">
      <w:pPr>
        <w:pStyle w:val="BodyText"/>
        <w:numPr>
          <w:ilvl w:val="1"/>
          <w:numId w:val="1"/>
        </w:numPr>
        <w:spacing w:before="41" w:line="276" w:lineRule="auto"/>
        <w:ind w:left="720" w:right="-140"/>
        <w:jc w:val="both"/>
        <w:rPr>
          <w:rFonts w:asciiTheme="minorHAnsi" w:hAnsiTheme="minorHAnsi"/>
          <w:sz w:val="22"/>
          <w:szCs w:val="22"/>
        </w:rPr>
      </w:pPr>
      <w:r w:rsidRPr="00BB648C">
        <w:rPr>
          <w:rFonts w:asciiTheme="minorHAnsi" w:hAnsiTheme="minorHAnsi"/>
          <w:sz w:val="22"/>
          <w:szCs w:val="22"/>
        </w:rPr>
        <w:t>Entries may also be supported with internal and external media accounts of the</w:t>
      </w:r>
      <w:r>
        <w:rPr>
          <w:rFonts w:asciiTheme="minorHAnsi" w:hAnsiTheme="minorHAnsi"/>
          <w:sz w:val="22"/>
          <w:szCs w:val="22"/>
        </w:rPr>
        <w:t xml:space="preserve"> </w:t>
      </w:r>
      <w:r w:rsidRPr="00BB648C">
        <w:rPr>
          <w:rFonts w:asciiTheme="minorHAnsi" w:hAnsiTheme="minorHAnsi"/>
          <w:sz w:val="22"/>
          <w:szCs w:val="22"/>
        </w:rPr>
        <w:t>individual’s achievements, and relevant feedback from participants, leaders and</w:t>
      </w:r>
      <w:r>
        <w:rPr>
          <w:rFonts w:asciiTheme="minorHAnsi" w:hAnsiTheme="minorHAnsi"/>
          <w:sz w:val="22"/>
          <w:szCs w:val="22"/>
        </w:rPr>
        <w:t xml:space="preserve"> </w:t>
      </w:r>
      <w:r w:rsidRPr="00BB648C">
        <w:rPr>
          <w:rFonts w:asciiTheme="minorHAnsi" w:hAnsiTheme="minorHAnsi"/>
          <w:sz w:val="22"/>
          <w:szCs w:val="22"/>
        </w:rPr>
        <w:t>impacted members of the community. Don’t include routine administrative documents or</w:t>
      </w:r>
      <w:r>
        <w:rPr>
          <w:rFonts w:asciiTheme="minorHAnsi" w:hAnsiTheme="minorHAnsi"/>
          <w:sz w:val="22"/>
          <w:szCs w:val="22"/>
        </w:rPr>
        <w:t xml:space="preserve"> </w:t>
      </w:r>
      <w:r w:rsidRPr="00BB648C">
        <w:rPr>
          <w:rFonts w:asciiTheme="minorHAnsi" w:hAnsiTheme="minorHAnsi"/>
          <w:sz w:val="22"/>
          <w:szCs w:val="22"/>
        </w:rPr>
        <w:t>slide shows. Summarize internal coordination if necessary and appropriate in the</w:t>
      </w:r>
      <w:r>
        <w:rPr>
          <w:rFonts w:asciiTheme="minorHAnsi" w:hAnsiTheme="minorHAnsi"/>
          <w:sz w:val="22"/>
          <w:szCs w:val="22"/>
        </w:rPr>
        <w:t xml:space="preserve"> </w:t>
      </w:r>
      <w:r w:rsidRPr="00BB648C">
        <w:rPr>
          <w:rFonts w:asciiTheme="minorHAnsi" w:hAnsiTheme="minorHAnsi"/>
          <w:sz w:val="22"/>
          <w:szCs w:val="22"/>
        </w:rPr>
        <w:t>“Planning” and “Execution” sections.</w:t>
      </w:r>
    </w:p>
    <w:p w14:paraId="67F5BD8D" w14:textId="77777777" w:rsidR="00BB648C" w:rsidRDefault="00BB648C" w:rsidP="00BB648C">
      <w:pPr>
        <w:pStyle w:val="BodyText"/>
        <w:spacing w:before="41" w:line="276" w:lineRule="auto"/>
        <w:ind w:left="0" w:right="454" w:firstLine="0"/>
        <w:jc w:val="both"/>
        <w:rPr>
          <w:rFonts w:asciiTheme="minorHAnsi" w:hAnsiTheme="minorHAnsi"/>
          <w:sz w:val="22"/>
          <w:szCs w:val="22"/>
        </w:rPr>
      </w:pPr>
    </w:p>
    <w:p w14:paraId="5975B093" w14:textId="77777777" w:rsidR="00CF333E" w:rsidRDefault="00BB648C" w:rsidP="00CF333E">
      <w:pPr>
        <w:pStyle w:val="BodyText"/>
        <w:spacing w:before="41" w:line="276" w:lineRule="auto"/>
        <w:ind w:left="0" w:right="454" w:firstLine="0"/>
        <w:jc w:val="both"/>
        <w:rPr>
          <w:rFonts w:asciiTheme="minorHAnsi" w:hAnsiTheme="minorHAnsi"/>
          <w:sz w:val="22"/>
          <w:szCs w:val="22"/>
        </w:rPr>
      </w:pPr>
      <w:r>
        <w:rPr>
          <w:rFonts w:asciiTheme="minorHAnsi" w:hAnsiTheme="minorHAnsi"/>
          <w:sz w:val="22"/>
          <w:szCs w:val="22"/>
        </w:rPr>
        <w:t xml:space="preserve">CAT B: </w:t>
      </w:r>
      <w:r>
        <w:rPr>
          <w:rFonts w:asciiTheme="minorHAnsi" w:hAnsiTheme="minorHAnsi"/>
          <w:b/>
          <w:sz w:val="22"/>
          <w:szCs w:val="22"/>
        </w:rPr>
        <w:t>Program (Unit Category)</w:t>
      </w:r>
    </w:p>
    <w:p w14:paraId="1303D5E4" w14:textId="77777777" w:rsidR="00BB648C" w:rsidRDefault="00BB648C" w:rsidP="004366A0">
      <w:pPr>
        <w:pStyle w:val="BodyText"/>
        <w:numPr>
          <w:ilvl w:val="0"/>
          <w:numId w:val="27"/>
        </w:numPr>
        <w:spacing w:before="41" w:line="276" w:lineRule="auto"/>
        <w:ind w:right="454"/>
        <w:jc w:val="both"/>
        <w:rPr>
          <w:rFonts w:asciiTheme="minorHAnsi" w:hAnsiTheme="minorHAnsi"/>
          <w:sz w:val="22"/>
          <w:szCs w:val="22"/>
        </w:rPr>
      </w:pPr>
      <w:r w:rsidRPr="00BB648C">
        <w:rPr>
          <w:rFonts w:asciiTheme="minorHAnsi" w:hAnsiTheme="minorHAnsi"/>
          <w:sz w:val="22"/>
          <w:szCs w:val="22"/>
        </w:rPr>
        <w:t>Name and description of the organization and program</w:t>
      </w:r>
    </w:p>
    <w:p w14:paraId="1531412E" w14:textId="77777777" w:rsidR="00CF333E" w:rsidRDefault="00BB648C" w:rsidP="004366A0">
      <w:pPr>
        <w:pStyle w:val="BodyText"/>
        <w:numPr>
          <w:ilvl w:val="0"/>
          <w:numId w:val="27"/>
        </w:numPr>
        <w:spacing w:before="41" w:line="276" w:lineRule="auto"/>
        <w:ind w:right="454"/>
        <w:jc w:val="both"/>
        <w:rPr>
          <w:rFonts w:asciiTheme="minorHAnsi" w:hAnsiTheme="minorHAnsi"/>
          <w:sz w:val="22"/>
          <w:szCs w:val="22"/>
        </w:rPr>
      </w:pPr>
      <w:r w:rsidRPr="00CF333E">
        <w:rPr>
          <w:rFonts w:asciiTheme="minorHAnsi" w:hAnsiTheme="minorHAnsi"/>
          <w:sz w:val="22"/>
          <w:szCs w:val="22"/>
        </w:rPr>
        <w:t>Table of contents</w:t>
      </w:r>
    </w:p>
    <w:p w14:paraId="1D9E41C7" w14:textId="77777777" w:rsidR="00CF333E" w:rsidRDefault="00BB648C" w:rsidP="004366A0">
      <w:pPr>
        <w:pStyle w:val="BodyText"/>
        <w:numPr>
          <w:ilvl w:val="0"/>
          <w:numId w:val="27"/>
        </w:numPr>
        <w:spacing w:before="41" w:line="276" w:lineRule="auto"/>
        <w:ind w:right="454"/>
        <w:jc w:val="both"/>
        <w:rPr>
          <w:rFonts w:asciiTheme="minorHAnsi" w:hAnsiTheme="minorHAnsi"/>
          <w:sz w:val="22"/>
          <w:szCs w:val="22"/>
        </w:rPr>
      </w:pPr>
      <w:r w:rsidRPr="00CF333E">
        <w:rPr>
          <w:rFonts w:asciiTheme="minorHAnsi" w:hAnsiTheme="minorHAnsi"/>
          <w:sz w:val="22"/>
          <w:szCs w:val="22"/>
        </w:rPr>
        <w:t>Letter of endorsement from unit or installation PAO</w:t>
      </w:r>
    </w:p>
    <w:p w14:paraId="5B4E2E62" w14:textId="77777777" w:rsidR="00CF333E" w:rsidRDefault="00BB648C" w:rsidP="004366A0">
      <w:pPr>
        <w:pStyle w:val="BodyText"/>
        <w:numPr>
          <w:ilvl w:val="0"/>
          <w:numId w:val="27"/>
        </w:numPr>
        <w:spacing w:before="41" w:line="276" w:lineRule="auto"/>
        <w:ind w:right="454"/>
        <w:jc w:val="both"/>
        <w:rPr>
          <w:rFonts w:asciiTheme="minorHAnsi" w:hAnsiTheme="minorHAnsi"/>
          <w:sz w:val="22"/>
          <w:szCs w:val="22"/>
        </w:rPr>
      </w:pPr>
      <w:r w:rsidRPr="00CF333E">
        <w:rPr>
          <w:rFonts w:asciiTheme="minorHAnsi" w:hAnsiTheme="minorHAnsi"/>
          <w:sz w:val="22"/>
          <w:szCs w:val="22"/>
        </w:rPr>
        <w:t>Letter of endorsement from installation or major unit headquarters</w:t>
      </w:r>
    </w:p>
    <w:p w14:paraId="61563D31" w14:textId="77777777" w:rsidR="00CF333E" w:rsidRDefault="00BB648C" w:rsidP="004366A0">
      <w:pPr>
        <w:pStyle w:val="BodyText"/>
        <w:numPr>
          <w:ilvl w:val="0"/>
          <w:numId w:val="27"/>
        </w:numPr>
        <w:spacing w:before="41" w:line="276" w:lineRule="auto"/>
        <w:ind w:right="454"/>
        <w:jc w:val="both"/>
        <w:rPr>
          <w:rFonts w:asciiTheme="minorHAnsi" w:hAnsiTheme="minorHAnsi"/>
          <w:sz w:val="22"/>
          <w:szCs w:val="22"/>
        </w:rPr>
      </w:pPr>
      <w:r w:rsidRPr="00CF333E">
        <w:rPr>
          <w:rFonts w:asciiTheme="minorHAnsi" w:hAnsiTheme="minorHAnsi"/>
          <w:sz w:val="22"/>
          <w:szCs w:val="22"/>
        </w:rPr>
        <w:t>Summary of the program’s context and purpose</w:t>
      </w:r>
    </w:p>
    <w:p w14:paraId="4476679A" w14:textId="77777777" w:rsidR="00CF333E" w:rsidRPr="00DD45C2" w:rsidRDefault="00BB648C" w:rsidP="00DD45C2">
      <w:pPr>
        <w:pStyle w:val="BodyText"/>
        <w:numPr>
          <w:ilvl w:val="1"/>
          <w:numId w:val="27"/>
        </w:numPr>
        <w:spacing w:before="41" w:line="276" w:lineRule="auto"/>
        <w:ind w:right="454"/>
        <w:jc w:val="both"/>
        <w:rPr>
          <w:rFonts w:asciiTheme="minorHAnsi" w:hAnsiTheme="minorHAnsi"/>
          <w:sz w:val="22"/>
          <w:szCs w:val="22"/>
        </w:rPr>
      </w:pPr>
      <w:r w:rsidRPr="00DD45C2">
        <w:rPr>
          <w:rFonts w:asciiTheme="minorHAnsi" w:hAnsiTheme="minorHAnsi"/>
          <w:sz w:val="22"/>
          <w:szCs w:val="22"/>
        </w:rPr>
        <w:t>Planning: describe the program organizers’ planning process, communication objectives, key findings and budget analysis, as appropriate.</w:t>
      </w:r>
    </w:p>
    <w:p w14:paraId="0D7160E1" w14:textId="77777777" w:rsidR="00CF333E" w:rsidRPr="00DD45C2" w:rsidRDefault="00BB648C" w:rsidP="00DD45C2">
      <w:pPr>
        <w:pStyle w:val="BodyText"/>
        <w:numPr>
          <w:ilvl w:val="1"/>
          <w:numId w:val="27"/>
        </w:numPr>
        <w:spacing w:before="41" w:line="276" w:lineRule="auto"/>
        <w:ind w:right="454"/>
        <w:jc w:val="both"/>
        <w:rPr>
          <w:rFonts w:asciiTheme="minorHAnsi" w:hAnsiTheme="minorHAnsi"/>
          <w:sz w:val="22"/>
          <w:szCs w:val="22"/>
        </w:rPr>
      </w:pPr>
      <w:r w:rsidRPr="00DD45C2">
        <w:rPr>
          <w:rFonts w:asciiTheme="minorHAnsi" w:hAnsiTheme="minorHAnsi"/>
          <w:sz w:val="22"/>
          <w:szCs w:val="22"/>
        </w:rPr>
        <w:t>Execution: provide details of the conduct of the program.</w:t>
      </w:r>
    </w:p>
    <w:p w14:paraId="519E5AB9" w14:textId="77777777" w:rsidR="00CF333E" w:rsidRDefault="00CF333E" w:rsidP="00DD45C2">
      <w:pPr>
        <w:pStyle w:val="BodyText"/>
        <w:numPr>
          <w:ilvl w:val="1"/>
          <w:numId w:val="27"/>
        </w:numPr>
        <w:spacing w:before="41" w:line="276" w:lineRule="auto"/>
        <w:ind w:right="454"/>
        <w:jc w:val="both"/>
        <w:rPr>
          <w:rFonts w:asciiTheme="minorHAnsi" w:hAnsiTheme="minorHAnsi"/>
          <w:sz w:val="22"/>
          <w:szCs w:val="22"/>
        </w:rPr>
      </w:pPr>
      <w:r w:rsidRPr="00DD45C2">
        <w:rPr>
          <w:rFonts w:asciiTheme="minorHAnsi" w:hAnsiTheme="minorHAnsi"/>
          <w:sz w:val="22"/>
          <w:szCs w:val="22"/>
        </w:rPr>
        <w:t xml:space="preserve"> </w:t>
      </w:r>
      <w:r w:rsidR="00BB648C" w:rsidRPr="00DD45C2">
        <w:rPr>
          <w:rFonts w:asciiTheme="minorHAnsi" w:hAnsiTheme="minorHAnsi"/>
          <w:sz w:val="22"/>
          <w:szCs w:val="22"/>
        </w:rPr>
        <w:t>Effectiveness: describe what the program achieved. Concrete evidence of success and achievement of stated goals will strengthen the packet.</w:t>
      </w:r>
    </w:p>
    <w:p w14:paraId="430B53E2" w14:textId="0CD66BE4" w:rsidR="00CF333E" w:rsidRPr="00575466" w:rsidRDefault="00BB648C" w:rsidP="00575466">
      <w:pPr>
        <w:pStyle w:val="BodyText"/>
        <w:numPr>
          <w:ilvl w:val="1"/>
          <w:numId w:val="27"/>
        </w:numPr>
        <w:spacing w:before="41" w:line="276" w:lineRule="auto"/>
        <w:ind w:right="454"/>
        <w:jc w:val="both"/>
        <w:rPr>
          <w:rFonts w:asciiTheme="minorHAnsi" w:hAnsiTheme="minorHAnsi"/>
          <w:sz w:val="22"/>
          <w:szCs w:val="22"/>
        </w:rPr>
      </w:pPr>
      <w:r w:rsidRPr="00575466">
        <w:rPr>
          <w:rFonts w:asciiTheme="minorHAnsi" w:hAnsiTheme="minorHAnsi"/>
          <w:sz w:val="22"/>
          <w:szCs w:val="22"/>
        </w:rPr>
        <w:t xml:space="preserve">Overall value to the </w:t>
      </w:r>
      <w:r w:rsidR="007625AB" w:rsidRPr="00575466">
        <w:rPr>
          <w:rFonts w:asciiTheme="minorHAnsi" w:hAnsiTheme="minorHAnsi"/>
          <w:sz w:val="22"/>
          <w:szCs w:val="22"/>
        </w:rPr>
        <w:t>Texas Military Department</w:t>
      </w:r>
      <w:r w:rsidRPr="00575466">
        <w:rPr>
          <w:rFonts w:asciiTheme="minorHAnsi" w:hAnsiTheme="minorHAnsi"/>
          <w:sz w:val="22"/>
          <w:szCs w:val="22"/>
        </w:rPr>
        <w:t xml:space="preserve">: describe the program’s importance </w:t>
      </w:r>
      <w:r w:rsidRPr="00575466">
        <w:rPr>
          <w:rFonts w:asciiTheme="minorHAnsi" w:hAnsiTheme="minorHAnsi"/>
          <w:sz w:val="22"/>
          <w:szCs w:val="22"/>
        </w:rPr>
        <w:lastRenderedPageBreak/>
        <w:t xml:space="preserve">to the sponsoring organization, installation and community. Describe how it benefitted the </w:t>
      </w:r>
      <w:r w:rsidR="007625AB" w:rsidRPr="00575466">
        <w:rPr>
          <w:rFonts w:asciiTheme="minorHAnsi" w:hAnsiTheme="minorHAnsi"/>
          <w:sz w:val="22"/>
          <w:szCs w:val="22"/>
        </w:rPr>
        <w:t>TMD</w:t>
      </w:r>
      <w:r w:rsidRPr="00575466">
        <w:rPr>
          <w:rFonts w:asciiTheme="minorHAnsi" w:hAnsiTheme="minorHAnsi"/>
          <w:sz w:val="22"/>
          <w:szCs w:val="22"/>
        </w:rPr>
        <w:t xml:space="preserve"> and how its costs compared to its benefits.</w:t>
      </w:r>
    </w:p>
    <w:p w14:paraId="249DD56D" w14:textId="77777777" w:rsidR="00BB648C" w:rsidRDefault="00BB648C" w:rsidP="004366A0">
      <w:pPr>
        <w:pStyle w:val="BodyText"/>
        <w:numPr>
          <w:ilvl w:val="0"/>
          <w:numId w:val="27"/>
        </w:numPr>
        <w:spacing w:before="41" w:line="276" w:lineRule="auto"/>
        <w:ind w:right="454"/>
        <w:jc w:val="both"/>
        <w:rPr>
          <w:rFonts w:asciiTheme="minorHAnsi" w:hAnsiTheme="minorHAnsi"/>
          <w:sz w:val="22"/>
          <w:szCs w:val="22"/>
        </w:rPr>
      </w:pPr>
      <w:r w:rsidRPr="00BB648C">
        <w:rPr>
          <w:rFonts w:asciiTheme="minorHAnsi" w:hAnsiTheme="minorHAnsi"/>
          <w:sz w:val="22"/>
          <w:szCs w:val="22"/>
        </w:rPr>
        <w:t>Entries may also be supported with internal and external media accounts of the</w:t>
      </w:r>
      <w:r>
        <w:rPr>
          <w:rFonts w:asciiTheme="minorHAnsi" w:hAnsiTheme="minorHAnsi"/>
          <w:sz w:val="22"/>
          <w:szCs w:val="22"/>
        </w:rPr>
        <w:t xml:space="preserve"> </w:t>
      </w:r>
      <w:r w:rsidRPr="00BB648C">
        <w:rPr>
          <w:rFonts w:asciiTheme="minorHAnsi" w:hAnsiTheme="minorHAnsi"/>
          <w:sz w:val="22"/>
          <w:szCs w:val="22"/>
        </w:rPr>
        <w:t>program’s achievements, and relevant feedback from participants, leaders and impacted</w:t>
      </w:r>
      <w:r>
        <w:rPr>
          <w:rFonts w:asciiTheme="minorHAnsi" w:hAnsiTheme="minorHAnsi"/>
          <w:sz w:val="22"/>
          <w:szCs w:val="22"/>
        </w:rPr>
        <w:t xml:space="preserve"> </w:t>
      </w:r>
      <w:r w:rsidRPr="00BB648C">
        <w:rPr>
          <w:rFonts w:asciiTheme="minorHAnsi" w:hAnsiTheme="minorHAnsi"/>
          <w:sz w:val="22"/>
          <w:szCs w:val="22"/>
        </w:rPr>
        <w:t>members of the community. Don’t include routine administrative documents or slide</w:t>
      </w:r>
      <w:r>
        <w:rPr>
          <w:rFonts w:asciiTheme="minorHAnsi" w:hAnsiTheme="minorHAnsi"/>
          <w:sz w:val="22"/>
          <w:szCs w:val="22"/>
        </w:rPr>
        <w:t xml:space="preserve"> </w:t>
      </w:r>
      <w:r w:rsidRPr="00BB648C">
        <w:rPr>
          <w:rFonts w:asciiTheme="minorHAnsi" w:hAnsiTheme="minorHAnsi"/>
          <w:sz w:val="22"/>
          <w:szCs w:val="22"/>
        </w:rPr>
        <w:t>shows. Summarize internal coordination if necessary and appropriate in the “Planning”</w:t>
      </w:r>
      <w:r>
        <w:rPr>
          <w:rFonts w:asciiTheme="minorHAnsi" w:hAnsiTheme="minorHAnsi"/>
          <w:sz w:val="22"/>
          <w:szCs w:val="22"/>
        </w:rPr>
        <w:t xml:space="preserve"> </w:t>
      </w:r>
      <w:r w:rsidRPr="00BB648C">
        <w:rPr>
          <w:rFonts w:asciiTheme="minorHAnsi" w:hAnsiTheme="minorHAnsi"/>
          <w:sz w:val="22"/>
          <w:szCs w:val="22"/>
        </w:rPr>
        <w:t>and “Execution” sections.</w:t>
      </w:r>
    </w:p>
    <w:p w14:paraId="561185A5" w14:textId="77777777" w:rsidR="00BB648C" w:rsidRDefault="00BB648C" w:rsidP="00BB648C">
      <w:pPr>
        <w:pStyle w:val="BodyText"/>
        <w:spacing w:before="41" w:line="276" w:lineRule="auto"/>
        <w:ind w:left="0" w:right="454" w:firstLine="0"/>
        <w:jc w:val="both"/>
        <w:rPr>
          <w:rFonts w:asciiTheme="minorHAnsi" w:hAnsiTheme="minorHAnsi"/>
          <w:sz w:val="22"/>
          <w:szCs w:val="22"/>
        </w:rPr>
      </w:pPr>
    </w:p>
    <w:p w14:paraId="7940FCFB" w14:textId="2EAAC69C" w:rsidR="00F10D39" w:rsidRDefault="00BB648C" w:rsidP="00F10D39">
      <w:pPr>
        <w:pStyle w:val="BodyText"/>
        <w:spacing w:before="41" w:line="276" w:lineRule="auto"/>
        <w:ind w:left="0" w:right="454" w:firstLine="0"/>
        <w:jc w:val="both"/>
        <w:rPr>
          <w:rFonts w:asciiTheme="minorHAnsi" w:hAnsiTheme="minorHAnsi"/>
          <w:sz w:val="22"/>
          <w:szCs w:val="22"/>
        </w:rPr>
      </w:pPr>
      <w:r>
        <w:rPr>
          <w:rFonts w:asciiTheme="minorHAnsi" w:hAnsiTheme="minorHAnsi"/>
          <w:sz w:val="22"/>
          <w:szCs w:val="22"/>
        </w:rPr>
        <w:t xml:space="preserve">CAT C: </w:t>
      </w:r>
      <w:r>
        <w:rPr>
          <w:rFonts w:asciiTheme="minorHAnsi" w:hAnsiTheme="minorHAnsi"/>
          <w:b/>
          <w:sz w:val="22"/>
          <w:szCs w:val="22"/>
        </w:rPr>
        <w:t>Special Event (Unit Category</w:t>
      </w:r>
      <w:r w:rsidRPr="00DD45C2">
        <w:rPr>
          <w:rFonts w:asciiTheme="minorHAnsi" w:hAnsiTheme="minorHAnsi"/>
          <w:b/>
          <w:sz w:val="22"/>
          <w:szCs w:val="22"/>
        </w:rPr>
        <w:t>)</w:t>
      </w:r>
    </w:p>
    <w:p w14:paraId="4D36148E" w14:textId="77777777" w:rsidR="00BB648C" w:rsidRDefault="00BB648C" w:rsidP="004366A0">
      <w:pPr>
        <w:pStyle w:val="BodyText"/>
        <w:numPr>
          <w:ilvl w:val="0"/>
          <w:numId w:val="28"/>
        </w:numPr>
        <w:spacing w:before="41" w:line="276" w:lineRule="auto"/>
        <w:ind w:right="454"/>
        <w:jc w:val="both"/>
        <w:rPr>
          <w:rFonts w:asciiTheme="minorHAnsi" w:hAnsiTheme="minorHAnsi"/>
          <w:sz w:val="22"/>
          <w:szCs w:val="22"/>
        </w:rPr>
      </w:pPr>
      <w:r w:rsidRPr="00BB648C">
        <w:rPr>
          <w:rFonts w:asciiTheme="minorHAnsi" w:hAnsiTheme="minorHAnsi"/>
          <w:sz w:val="22"/>
          <w:szCs w:val="22"/>
        </w:rPr>
        <w:t>Name and description of the organization and event</w:t>
      </w:r>
    </w:p>
    <w:p w14:paraId="2EBF70AA" w14:textId="77777777" w:rsidR="00F10D39" w:rsidRDefault="00F10D39" w:rsidP="004366A0">
      <w:pPr>
        <w:pStyle w:val="BodyText"/>
        <w:numPr>
          <w:ilvl w:val="0"/>
          <w:numId w:val="28"/>
        </w:numPr>
        <w:spacing w:before="41" w:line="276" w:lineRule="auto"/>
        <w:ind w:right="454"/>
        <w:jc w:val="both"/>
        <w:rPr>
          <w:rFonts w:asciiTheme="minorHAnsi" w:hAnsiTheme="minorHAnsi"/>
          <w:sz w:val="22"/>
          <w:szCs w:val="22"/>
        </w:rPr>
      </w:pPr>
      <w:r>
        <w:rPr>
          <w:rFonts w:asciiTheme="minorHAnsi" w:hAnsiTheme="minorHAnsi"/>
          <w:sz w:val="22"/>
          <w:szCs w:val="22"/>
        </w:rPr>
        <w:t>Table of contents</w:t>
      </w:r>
    </w:p>
    <w:p w14:paraId="015204E0" w14:textId="77777777" w:rsidR="00F10D39" w:rsidRDefault="00BB648C" w:rsidP="004366A0">
      <w:pPr>
        <w:pStyle w:val="BodyText"/>
        <w:numPr>
          <w:ilvl w:val="0"/>
          <w:numId w:val="28"/>
        </w:numPr>
        <w:spacing w:before="41" w:line="276" w:lineRule="auto"/>
        <w:ind w:right="454"/>
        <w:jc w:val="both"/>
        <w:rPr>
          <w:rFonts w:asciiTheme="minorHAnsi" w:hAnsiTheme="minorHAnsi"/>
          <w:sz w:val="22"/>
          <w:szCs w:val="22"/>
        </w:rPr>
      </w:pPr>
      <w:r w:rsidRPr="00F10D39">
        <w:rPr>
          <w:rFonts w:asciiTheme="minorHAnsi" w:hAnsiTheme="minorHAnsi"/>
          <w:sz w:val="22"/>
          <w:szCs w:val="22"/>
        </w:rPr>
        <w:t>Letter of endorsemen</w:t>
      </w:r>
      <w:r w:rsidR="00F10D39">
        <w:rPr>
          <w:rFonts w:asciiTheme="minorHAnsi" w:hAnsiTheme="minorHAnsi"/>
          <w:sz w:val="22"/>
          <w:szCs w:val="22"/>
        </w:rPr>
        <w:t>t from unit or installation PAO</w:t>
      </w:r>
    </w:p>
    <w:p w14:paraId="4291B40E" w14:textId="77777777" w:rsidR="001439C3" w:rsidRDefault="00BB648C" w:rsidP="004366A0">
      <w:pPr>
        <w:pStyle w:val="BodyText"/>
        <w:numPr>
          <w:ilvl w:val="0"/>
          <w:numId w:val="28"/>
        </w:numPr>
        <w:spacing w:before="41" w:line="276" w:lineRule="auto"/>
        <w:ind w:right="454"/>
        <w:jc w:val="both"/>
        <w:rPr>
          <w:rFonts w:asciiTheme="minorHAnsi" w:hAnsiTheme="minorHAnsi"/>
          <w:sz w:val="22"/>
          <w:szCs w:val="22"/>
        </w:rPr>
      </w:pPr>
      <w:r w:rsidRPr="00F10D39">
        <w:rPr>
          <w:rFonts w:asciiTheme="minorHAnsi" w:hAnsiTheme="minorHAnsi"/>
          <w:sz w:val="22"/>
          <w:szCs w:val="22"/>
        </w:rPr>
        <w:t>Letter of endorsement from installation or major unit headquarters</w:t>
      </w:r>
    </w:p>
    <w:p w14:paraId="6AB55D25" w14:textId="77777777" w:rsidR="001439C3" w:rsidRDefault="00BB648C" w:rsidP="004366A0">
      <w:pPr>
        <w:pStyle w:val="BodyText"/>
        <w:numPr>
          <w:ilvl w:val="0"/>
          <w:numId w:val="28"/>
        </w:numPr>
        <w:spacing w:before="41" w:line="276" w:lineRule="auto"/>
        <w:ind w:right="454"/>
        <w:jc w:val="both"/>
        <w:rPr>
          <w:rFonts w:asciiTheme="minorHAnsi" w:hAnsiTheme="minorHAnsi"/>
          <w:sz w:val="22"/>
          <w:szCs w:val="22"/>
        </w:rPr>
      </w:pPr>
      <w:r w:rsidRPr="001439C3">
        <w:rPr>
          <w:rFonts w:asciiTheme="minorHAnsi" w:hAnsiTheme="minorHAnsi"/>
          <w:sz w:val="22"/>
          <w:szCs w:val="22"/>
        </w:rPr>
        <w:t>Summary of the event’s context and purpose</w:t>
      </w:r>
    </w:p>
    <w:p w14:paraId="4AC33480" w14:textId="77777777" w:rsidR="001439C3" w:rsidRDefault="00BB648C" w:rsidP="004366A0">
      <w:pPr>
        <w:pStyle w:val="BodyText"/>
        <w:numPr>
          <w:ilvl w:val="0"/>
          <w:numId w:val="28"/>
        </w:numPr>
        <w:spacing w:before="41" w:line="276" w:lineRule="auto"/>
        <w:ind w:right="454"/>
        <w:jc w:val="both"/>
        <w:rPr>
          <w:rFonts w:asciiTheme="minorHAnsi" w:hAnsiTheme="minorHAnsi"/>
          <w:sz w:val="22"/>
          <w:szCs w:val="22"/>
        </w:rPr>
      </w:pPr>
      <w:r w:rsidRPr="001439C3">
        <w:rPr>
          <w:rFonts w:asciiTheme="minorHAnsi" w:hAnsiTheme="minorHAnsi"/>
          <w:sz w:val="22"/>
          <w:szCs w:val="22"/>
        </w:rPr>
        <w:t>Planning: describe the event organizers’ planning process, communication objectives, key findings and budget analysis, as appropriate.</w:t>
      </w:r>
    </w:p>
    <w:p w14:paraId="3DC1E718" w14:textId="77777777" w:rsidR="001439C3" w:rsidRDefault="00BB648C" w:rsidP="004366A0">
      <w:pPr>
        <w:pStyle w:val="BodyText"/>
        <w:numPr>
          <w:ilvl w:val="0"/>
          <w:numId w:val="28"/>
        </w:numPr>
        <w:spacing w:before="41" w:line="276" w:lineRule="auto"/>
        <w:ind w:right="454"/>
        <w:jc w:val="both"/>
        <w:rPr>
          <w:rFonts w:asciiTheme="minorHAnsi" w:hAnsiTheme="minorHAnsi"/>
          <w:sz w:val="22"/>
          <w:szCs w:val="22"/>
        </w:rPr>
      </w:pPr>
      <w:r w:rsidRPr="001439C3">
        <w:rPr>
          <w:rFonts w:asciiTheme="minorHAnsi" w:hAnsiTheme="minorHAnsi"/>
          <w:sz w:val="22"/>
          <w:szCs w:val="22"/>
        </w:rPr>
        <w:t>Execution: provide details of the conduct of the event.</w:t>
      </w:r>
    </w:p>
    <w:p w14:paraId="52CB6054" w14:textId="77777777" w:rsidR="001439C3" w:rsidRDefault="00BB648C" w:rsidP="004366A0">
      <w:pPr>
        <w:pStyle w:val="BodyText"/>
        <w:numPr>
          <w:ilvl w:val="0"/>
          <w:numId w:val="28"/>
        </w:numPr>
        <w:spacing w:before="41" w:line="276" w:lineRule="auto"/>
        <w:ind w:right="454"/>
        <w:jc w:val="both"/>
        <w:rPr>
          <w:rFonts w:asciiTheme="minorHAnsi" w:hAnsiTheme="minorHAnsi"/>
          <w:sz w:val="22"/>
          <w:szCs w:val="22"/>
        </w:rPr>
      </w:pPr>
      <w:r w:rsidRPr="00BB648C">
        <w:rPr>
          <w:rFonts w:asciiTheme="minorHAnsi" w:hAnsiTheme="minorHAnsi"/>
          <w:sz w:val="22"/>
          <w:szCs w:val="22"/>
        </w:rPr>
        <w:t>Effectiveness: describe what the event achieved. Concrete evidence of success and</w:t>
      </w:r>
      <w:r>
        <w:rPr>
          <w:rFonts w:asciiTheme="minorHAnsi" w:hAnsiTheme="minorHAnsi"/>
          <w:sz w:val="22"/>
          <w:szCs w:val="22"/>
        </w:rPr>
        <w:t xml:space="preserve"> </w:t>
      </w:r>
      <w:r w:rsidRPr="00BB648C">
        <w:rPr>
          <w:rFonts w:asciiTheme="minorHAnsi" w:hAnsiTheme="minorHAnsi"/>
          <w:sz w:val="22"/>
          <w:szCs w:val="22"/>
        </w:rPr>
        <w:t>achievement of stated goals will strengthen the packet.</w:t>
      </w:r>
    </w:p>
    <w:p w14:paraId="5F3B63D6" w14:textId="6C146BF7" w:rsidR="001439C3" w:rsidRDefault="00BB648C" w:rsidP="004366A0">
      <w:pPr>
        <w:pStyle w:val="BodyText"/>
        <w:numPr>
          <w:ilvl w:val="0"/>
          <w:numId w:val="28"/>
        </w:numPr>
        <w:spacing w:before="41" w:line="276" w:lineRule="auto"/>
        <w:ind w:right="454"/>
        <w:jc w:val="both"/>
        <w:rPr>
          <w:rFonts w:asciiTheme="minorHAnsi" w:hAnsiTheme="minorHAnsi"/>
          <w:sz w:val="22"/>
          <w:szCs w:val="22"/>
        </w:rPr>
      </w:pPr>
      <w:r w:rsidRPr="00BB648C">
        <w:rPr>
          <w:rFonts w:asciiTheme="minorHAnsi" w:hAnsiTheme="minorHAnsi"/>
          <w:sz w:val="22"/>
          <w:szCs w:val="22"/>
        </w:rPr>
        <w:t xml:space="preserve">Overall value to the </w:t>
      </w:r>
      <w:r w:rsidR="007625AB">
        <w:rPr>
          <w:rFonts w:asciiTheme="minorHAnsi" w:hAnsiTheme="minorHAnsi"/>
          <w:sz w:val="22"/>
          <w:szCs w:val="22"/>
        </w:rPr>
        <w:t>Texas Military Department</w:t>
      </w:r>
      <w:r w:rsidRPr="00BB648C">
        <w:rPr>
          <w:rFonts w:asciiTheme="minorHAnsi" w:hAnsiTheme="minorHAnsi"/>
          <w:sz w:val="22"/>
          <w:szCs w:val="22"/>
        </w:rPr>
        <w:t>: describe the event’s importance to the sponsoring</w:t>
      </w:r>
      <w:r>
        <w:rPr>
          <w:rFonts w:asciiTheme="minorHAnsi" w:hAnsiTheme="minorHAnsi"/>
          <w:sz w:val="22"/>
          <w:szCs w:val="22"/>
        </w:rPr>
        <w:t xml:space="preserve"> </w:t>
      </w:r>
      <w:r w:rsidRPr="00BB648C">
        <w:rPr>
          <w:rFonts w:asciiTheme="minorHAnsi" w:hAnsiTheme="minorHAnsi"/>
          <w:sz w:val="22"/>
          <w:szCs w:val="22"/>
        </w:rPr>
        <w:t xml:space="preserve">organization, installation and community. Describe how it benefitted the </w:t>
      </w:r>
      <w:r w:rsidR="007625AB">
        <w:rPr>
          <w:rFonts w:asciiTheme="minorHAnsi" w:hAnsiTheme="minorHAnsi"/>
          <w:sz w:val="22"/>
          <w:szCs w:val="22"/>
        </w:rPr>
        <w:t>TMD</w:t>
      </w:r>
      <w:r w:rsidRPr="00BB648C">
        <w:rPr>
          <w:rFonts w:asciiTheme="minorHAnsi" w:hAnsiTheme="minorHAnsi"/>
          <w:sz w:val="22"/>
          <w:szCs w:val="22"/>
        </w:rPr>
        <w:t xml:space="preserve"> and how</w:t>
      </w:r>
      <w:r>
        <w:rPr>
          <w:rFonts w:asciiTheme="minorHAnsi" w:hAnsiTheme="minorHAnsi"/>
          <w:sz w:val="22"/>
          <w:szCs w:val="22"/>
        </w:rPr>
        <w:t xml:space="preserve"> </w:t>
      </w:r>
      <w:r w:rsidRPr="00BB648C">
        <w:rPr>
          <w:rFonts w:asciiTheme="minorHAnsi" w:hAnsiTheme="minorHAnsi"/>
          <w:sz w:val="22"/>
          <w:szCs w:val="22"/>
        </w:rPr>
        <w:t>its costs compared to its benefits.</w:t>
      </w:r>
    </w:p>
    <w:p w14:paraId="0471E31C" w14:textId="77777777" w:rsidR="00BB648C" w:rsidRDefault="00BB648C" w:rsidP="004366A0">
      <w:pPr>
        <w:pStyle w:val="BodyText"/>
        <w:numPr>
          <w:ilvl w:val="0"/>
          <w:numId w:val="28"/>
        </w:numPr>
        <w:spacing w:before="41" w:line="276" w:lineRule="auto"/>
        <w:ind w:right="454"/>
        <w:jc w:val="both"/>
        <w:rPr>
          <w:rFonts w:asciiTheme="minorHAnsi" w:hAnsiTheme="minorHAnsi"/>
          <w:sz w:val="22"/>
          <w:szCs w:val="22"/>
        </w:rPr>
      </w:pPr>
      <w:r w:rsidRPr="00BB648C">
        <w:rPr>
          <w:rFonts w:asciiTheme="minorHAnsi" w:hAnsiTheme="minorHAnsi"/>
          <w:sz w:val="22"/>
          <w:szCs w:val="22"/>
        </w:rPr>
        <w:t>Entries may also be supported with internal and external media accounts of the event’s</w:t>
      </w:r>
      <w:r>
        <w:rPr>
          <w:rFonts w:asciiTheme="minorHAnsi" w:hAnsiTheme="minorHAnsi"/>
          <w:sz w:val="22"/>
          <w:szCs w:val="22"/>
        </w:rPr>
        <w:t xml:space="preserve"> </w:t>
      </w:r>
      <w:r w:rsidRPr="00BB648C">
        <w:rPr>
          <w:rFonts w:asciiTheme="minorHAnsi" w:hAnsiTheme="minorHAnsi"/>
          <w:sz w:val="22"/>
          <w:szCs w:val="22"/>
        </w:rPr>
        <w:t>achievements, and relevant feedback from participants, leaders and impacted members</w:t>
      </w:r>
      <w:r>
        <w:rPr>
          <w:rFonts w:asciiTheme="minorHAnsi" w:hAnsiTheme="minorHAnsi"/>
          <w:sz w:val="22"/>
          <w:szCs w:val="22"/>
        </w:rPr>
        <w:t xml:space="preserve"> </w:t>
      </w:r>
      <w:r w:rsidRPr="00BB648C">
        <w:rPr>
          <w:rFonts w:asciiTheme="minorHAnsi" w:hAnsiTheme="minorHAnsi"/>
          <w:sz w:val="22"/>
          <w:szCs w:val="22"/>
        </w:rPr>
        <w:t>of the community. Don’t include routine administrative documents or slide shows.</w:t>
      </w:r>
      <w:r>
        <w:rPr>
          <w:rFonts w:asciiTheme="minorHAnsi" w:hAnsiTheme="minorHAnsi"/>
          <w:sz w:val="22"/>
          <w:szCs w:val="22"/>
        </w:rPr>
        <w:t xml:space="preserve"> </w:t>
      </w:r>
      <w:r w:rsidRPr="00BB648C">
        <w:rPr>
          <w:rFonts w:asciiTheme="minorHAnsi" w:hAnsiTheme="minorHAnsi"/>
          <w:sz w:val="22"/>
          <w:szCs w:val="22"/>
        </w:rPr>
        <w:t>Summarize internal coordination if necessary and appropriate in the “Planning” and</w:t>
      </w:r>
      <w:r>
        <w:rPr>
          <w:rFonts w:asciiTheme="minorHAnsi" w:hAnsiTheme="minorHAnsi"/>
          <w:sz w:val="22"/>
          <w:szCs w:val="22"/>
        </w:rPr>
        <w:t xml:space="preserve"> </w:t>
      </w:r>
      <w:r w:rsidRPr="00BB648C">
        <w:rPr>
          <w:rFonts w:asciiTheme="minorHAnsi" w:hAnsiTheme="minorHAnsi"/>
          <w:sz w:val="22"/>
          <w:szCs w:val="22"/>
        </w:rPr>
        <w:t>“Execution” sections.</w:t>
      </w:r>
    </w:p>
    <w:p w14:paraId="360B3244" w14:textId="64D6B3E9" w:rsidR="00246DE4" w:rsidRPr="00246DE4" w:rsidRDefault="00246DE4" w:rsidP="00246DE4">
      <w:pPr>
        <w:tabs>
          <w:tab w:val="left" w:pos="0"/>
        </w:tabs>
        <w:spacing w:before="51" w:line="276" w:lineRule="auto"/>
        <w:ind w:right="401"/>
        <w:rPr>
          <w:b/>
        </w:rPr>
      </w:pPr>
      <w:r>
        <w:t xml:space="preserve">CAT D: </w:t>
      </w:r>
      <w:r>
        <w:rPr>
          <w:b/>
        </w:rPr>
        <w:t>Innovator’s Award (Individual category)</w:t>
      </w:r>
    </w:p>
    <w:p w14:paraId="66941BAA" w14:textId="77777777" w:rsidR="00246DE4" w:rsidRPr="00246DE4" w:rsidRDefault="00246DE4" w:rsidP="00246DE4">
      <w:pPr>
        <w:tabs>
          <w:tab w:val="left" w:pos="0"/>
        </w:tabs>
        <w:spacing w:before="51" w:line="276" w:lineRule="auto"/>
        <w:ind w:right="401"/>
      </w:pPr>
      <w:r w:rsidRPr="00246DE4">
        <w:t xml:space="preserve">Entries must aim to inform leadership how the adoption of an emerging technology, technique, program, application, or product will increase the capabilities or impact of Texas Military Public Affairs. </w:t>
      </w:r>
    </w:p>
    <w:p w14:paraId="5AF6351A" w14:textId="48A5B74A" w:rsidR="00246DE4" w:rsidRPr="00246DE4" w:rsidRDefault="00246DE4" w:rsidP="00246DE4">
      <w:pPr>
        <w:pStyle w:val="ListParagraph"/>
        <w:numPr>
          <w:ilvl w:val="3"/>
          <w:numId w:val="1"/>
        </w:numPr>
        <w:tabs>
          <w:tab w:val="left" w:pos="0"/>
        </w:tabs>
        <w:spacing w:before="51" w:line="276" w:lineRule="auto"/>
        <w:ind w:right="401"/>
      </w:pPr>
      <w:r w:rsidRPr="00246DE4">
        <w:t xml:space="preserve">Entries may be either video format or submitted as a PDF. </w:t>
      </w:r>
    </w:p>
    <w:p w14:paraId="32601950" w14:textId="7B4740AA" w:rsidR="00246DE4" w:rsidRPr="00C0372D" w:rsidRDefault="00246DE4" w:rsidP="00246DE4">
      <w:pPr>
        <w:pStyle w:val="ListParagraph"/>
        <w:numPr>
          <w:ilvl w:val="0"/>
          <w:numId w:val="1"/>
        </w:numPr>
        <w:tabs>
          <w:tab w:val="left" w:pos="0"/>
        </w:tabs>
        <w:spacing w:before="51" w:line="276" w:lineRule="auto"/>
        <w:ind w:right="401"/>
      </w:pPr>
      <w:r w:rsidRPr="00246DE4">
        <w:t>Entries should explain the process of acquiring, utilization, and the estimated impact of the end result.</w:t>
      </w:r>
      <w:r>
        <w:t xml:space="preserve"> </w:t>
      </w:r>
    </w:p>
    <w:p w14:paraId="059F8D85" w14:textId="5504D925" w:rsidR="00246DE4" w:rsidRDefault="00246DE4" w:rsidP="00246DE4">
      <w:pPr>
        <w:pStyle w:val="BodyText"/>
        <w:spacing w:before="41" w:line="276" w:lineRule="auto"/>
        <w:ind w:left="360" w:right="454" w:firstLine="0"/>
        <w:jc w:val="both"/>
        <w:rPr>
          <w:rFonts w:asciiTheme="minorHAnsi" w:hAnsiTheme="minorHAnsi"/>
          <w:sz w:val="22"/>
          <w:szCs w:val="22"/>
        </w:rPr>
      </w:pPr>
    </w:p>
    <w:p w14:paraId="20225EE6" w14:textId="77777777" w:rsidR="0099784F" w:rsidRDefault="0099784F" w:rsidP="00BB648C">
      <w:pPr>
        <w:pStyle w:val="BodyText"/>
        <w:spacing w:before="41" w:line="276" w:lineRule="auto"/>
        <w:ind w:left="0" w:right="454" w:firstLine="0"/>
        <w:jc w:val="both"/>
        <w:rPr>
          <w:rFonts w:asciiTheme="minorHAnsi" w:hAnsiTheme="minorHAnsi"/>
          <w:b/>
          <w:sz w:val="22"/>
          <w:szCs w:val="22"/>
          <w:u w:val="single"/>
        </w:rPr>
      </w:pPr>
    </w:p>
    <w:p w14:paraId="619F5A18" w14:textId="62C04955" w:rsidR="0060794E" w:rsidRDefault="00C17C5A" w:rsidP="00BB648C">
      <w:pPr>
        <w:pStyle w:val="BodyText"/>
        <w:spacing w:before="41" w:line="276" w:lineRule="auto"/>
        <w:ind w:left="0" w:right="454" w:firstLine="0"/>
        <w:jc w:val="both"/>
        <w:rPr>
          <w:rFonts w:asciiTheme="minorHAnsi" w:hAnsiTheme="minorHAnsi"/>
          <w:b/>
          <w:sz w:val="22"/>
          <w:szCs w:val="22"/>
          <w:u w:val="single"/>
        </w:rPr>
      </w:pPr>
      <w:r>
        <w:rPr>
          <w:rFonts w:asciiTheme="minorHAnsi" w:hAnsiTheme="minorHAnsi"/>
          <w:b/>
          <w:sz w:val="22"/>
          <w:szCs w:val="22"/>
          <w:u w:val="single"/>
        </w:rPr>
        <w:br/>
      </w:r>
    </w:p>
    <w:p w14:paraId="395041EE" w14:textId="77777777" w:rsidR="00EE494D" w:rsidRDefault="00156588" w:rsidP="00BD00FC">
      <w:pPr>
        <w:pStyle w:val="BodyText"/>
        <w:spacing w:before="41" w:line="276" w:lineRule="auto"/>
        <w:ind w:right="454" w:hanging="820"/>
        <w:jc w:val="both"/>
        <w:rPr>
          <w:rFonts w:asciiTheme="minorHAnsi" w:hAnsiTheme="minorHAnsi"/>
          <w:sz w:val="22"/>
          <w:szCs w:val="22"/>
        </w:rPr>
      </w:pPr>
      <w:r>
        <w:rPr>
          <w:rFonts w:asciiTheme="minorHAnsi" w:hAnsiTheme="minorHAnsi"/>
          <w:b/>
          <w:sz w:val="22"/>
          <w:szCs w:val="22"/>
          <w:u w:val="single"/>
        </w:rPr>
        <w:lastRenderedPageBreak/>
        <w:t xml:space="preserve">PRINT JOURNALSIM </w:t>
      </w:r>
      <w:r w:rsidR="00EE494D" w:rsidRPr="00727037">
        <w:rPr>
          <w:rFonts w:asciiTheme="minorHAnsi" w:hAnsiTheme="minorHAnsi"/>
          <w:b/>
          <w:sz w:val="22"/>
          <w:szCs w:val="22"/>
          <w:u w:val="single"/>
        </w:rPr>
        <w:t>CATEGORIES</w:t>
      </w:r>
      <w:r w:rsidR="008710AF">
        <w:rPr>
          <w:rFonts w:asciiTheme="minorHAnsi" w:hAnsiTheme="minorHAnsi"/>
          <w:sz w:val="22"/>
          <w:szCs w:val="22"/>
        </w:rPr>
        <w:t xml:space="preserve"> </w:t>
      </w:r>
      <w:r w:rsidR="002C7F25">
        <w:rPr>
          <w:rFonts w:asciiTheme="minorHAnsi" w:hAnsiTheme="minorHAnsi"/>
          <w:sz w:val="22"/>
          <w:szCs w:val="22"/>
        </w:rPr>
        <w:t>Published s</w:t>
      </w:r>
      <w:r w:rsidR="008710AF">
        <w:rPr>
          <w:rFonts w:asciiTheme="minorHAnsi" w:hAnsiTheme="minorHAnsi"/>
          <w:sz w:val="22"/>
          <w:szCs w:val="22"/>
        </w:rPr>
        <w:t xml:space="preserve">tories </w:t>
      </w:r>
      <w:r w:rsidR="002C7F25">
        <w:rPr>
          <w:rFonts w:asciiTheme="minorHAnsi" w:hAnsiTheme="minorHAnsi"/>
          <w:sz w:val="22"/>
          <w:szCs w:val="22"/>
        </w:rPr>
        <w:t>should</w:t>
      </w:r>
      <w:r w:rsidR="008710AF">
        <w:rPr>
          <w:rFonts w:asciiTheme="minorHAnsi" w:hAnsiTheme="minorHAnsi"/>
          <w:sz w:val="22"/>
          <w:szCs w:val="22"/>
        </w:rPr>
        <w:t xml:space="preserve"> be submitted via URL</w:t>
      </w:r>
      <w:r w:rsidR="002C7F25">
        <w:rPr>
          <w:rFonts w:asciiTheme="minorHAnsi" w:hAnsiTheme="minorHAnsi"/>
          <w:sz w:val="22"/>
          <w:szCs w:val="22"/>
        </w:rPr>
        <w:t>.</w:t>
      </w:r>
    </w:p>
    <w:p w14:paraId="56FE20ED" w14:textId="77777777" w:rsidR="00BB648C" w:rsidRPr="008710AF" w:rsidRDefault="00BB648C" w:rsidP="00BD00FC">
      <w:pPr>
        <w:pStyle w:val="BodyText"/>
        <w:spacing w:before="41" w:line="276" w:lineRule="auto"/>
        <w:ind w:right="454" w:hanging="820"/>
        <w:jc w:val="both"/>
        <w:rPr>
          <w:rFonts w:asciiTheme="minorHAnsi" w:hAnsiTheme="minorHAnsi"/>
          <w:sz w:val="22"/>
          <w:szCs w:val="22"/>
        </w:rPr>
      </w:pPr>
    </w:p>
    <w:p w14:paraId="6E41F94A" w14:textId="77777777" w:rsidR="009023AC" w:rsidRDefault="009023AC" w:rsidP="009023AC">
      <w:pPr>
        <w:spacing w:line="276" w:lineRule="auto"/>
      </w:pPr>
      <w:r>
        <w:t xml:space="preserve">CAT A: </w:t>
      </w:r>
      <w:r w:rsidRPr="009023AC">
        <w:rPr>
          <w:b/>
        </w:rPr>
        <w:t>Civilian Enterprise (CE) News Publication (Unit Category)</w:t>
      </w:r>
      <w:r>
        <w:t xml:space="preserve"> Refer to AR 360-1 for a complete explanation of what constitutes a CE publication.</w:t>
      </w:r>
    </w:p>
    <w:p w14:paraId="740579E0" w14:textId="77777777" w:rsidR="009023AC" w:rsidRDefault="009023AC" w:rsidP="009023AC">
      <w:pPr>
        <w:spacing w:line="276" w:lineRule="auto"/>
      </w:pPr>
    </w:p>
    <w:p w14:paraId="11217918" w14:textId="77777777" w:rsidR="009023AC" w:rsidRDefault="009023AC" w:rsidP="009023AC">
      <w:pPr>
        <w:spacing w:line="276" w:lineRule="auto"/>
      </w:pPr>
      <w:r>
        <w:t xml:space="preserve">CAT B: </w:t>
      </w:r>
      <w:r w:rsidR="0060794E">
        <w:rPr>
          <w:b/>
        </w:rPr>
        <w:t>Military</w:t>
      </w:r>
      <w:r w:rsidR="000C75A8">
        <w:rPr>
          <w:b/>
        </w:rPr>
        <w:t>-</w:t>
      </w:r>
      <w:r w:rsidRPr="009023AC">
        <w:rPr>
          <w:b/>
        </w:rPr>
        <w:t>Funded News Publication (Unit Category)</w:t>
      </w:r>
      <w:r>
        <w:t xml:space="preserve"> Refer to AR 360-1 for a complete explanation of what constitutes a</w:t>
      </w:r>
      <w:r w:rsidR="002C7F25">
        <w:t xml:space="preserve"> Military-</w:t>
      </w:r>
      <w:r>
        <w:t>F</w:t>
      </w:r>
      <w:r w:rsidR="0060794E">
        <w:t>unded</w:t>
      </w:r>
      <w:r>
        <w:t xml:space="preserve"> publication.</w:t>
      </w:r>
    </w:p>
    <w:p w14:paraId="4C2F44CA" w14:textId="77777777" w:rsidR="009023AC" w:rsidRDefault="009023AC" w:rsidP="00BD00FC">
      <w:pPr>
        <w:spacing w:line="276" w:lineRule="auto"/>
      </w:pPr>
    </w:p>
    <w:p w14:paraId="4C6EE6A1" w14:textId="77777777" w:rsidR="001439C3" w:rsidRDefault="009023AC" w:rsidP="001439C3">
      <w:pPr>
        <w:spacing w:line="276" w:lineRule="auto"/>
      </w:pPr>
      <w:r>
        <w:t xml:space="preserve">CAT C: </w:t>
      </w:r>
      <w:r>
        <w:rPr>
          <w:b/>
        </w:rPr>
        <w:t>Digital Publication (Unit Category)</w:t>
      </w:r>
    </w:p>
    <w:p w14:paraId="559281E2" w14:textId="77777777" w:rsidR="009023AC" w:rsidRDefault="009023AC" w:rsidP="004366A0">
      <w:pPr>
        <w:pStyle w:val="ListParagraph"/>
        <w:numPr>
          <w:ilvl w:val="0"/>
          <w:numId w:val="9"/>
        </w:numPr>
        <w:spacing w:line="276" w:lineRule="auto"/>
        <w:ind w:left="720"/>
      </w:pPr>
      <w:r>
        <w:t>Entries will be judged as they exist on the judging day.</w:t>
      </w:r>
    </w:p>
    <w:p w14:paraId="708D9B4F" w14:textId="77777777" w:rsidR="009023AC" w:rsidRDefault="009023AC" w:rsidP="004366A0">
      <w:pPr>
        <w:pStyle w:val="ListParagraph"/>
        <w:numPr>
          <w:ilvl w:val="0"/>
          <w:numId w:val="9"/>
        </w:numPr>
        <w:spacing w:line="276" w:lineRule="auto"/>
        <w:ind w:left="720"/>
      </w:pPr>
      <w:r>
        <w:t>Entries must be an issue or edition such as newsletter, magazine or newspaper designed natively for the Web.</w:t>
      </w:r>
    </w:p>
    <w:p w14:paraId="038C083C" w14:textId="77777777" w:rsidR="009023AC" w:rsidRDefault="009023AC" w:rsidP="004366A0">
      <w:pPr>
        <w:pStyle w:val="ListParagraph"/>
        <w:numPr>
          <w:ilvl w:val="0"/>
          <w:numId w:val="9"/>
        </w:numPr>
        <w:spacing w:line="276" w:lineRule="auto"/>
        <w:ind w:left="720"/>
      </w:pPr>
      <w:r>
        <w:t>This entry must display transmedia properties (i.e., hyperlinks, embedded video, 3D imagery, slideshow)</w:t>
      </w:r>
    </w:p>
    <w:p w14:paraId="2E2493E1" w14:textId="77777777" w:rsidR="009023AC" w:rsidRDefault="009023AC" w:rsidP="009023AC">
      <w:pPr>
        <w:spacing w:line="276" w:lineRule="auto"/>
      </w:pPr>
    </w:p>
    <w:p w14:paraId="4C49ED6A" w14:textId="1E9708B7" w:rsidR="008E5D26" w:rsidRDefault="009023AC" w:rsidP="008E5D26">
      <w:pPr>
        <w:spacing w:line="276" w:lineRule="auto"/>
      </w:pPr>
      <w:r>
        <w:t xml:space="preserve">CAT D: </w:t>
      </w:r>
      <w:r w:rsidR="00F602E9">
        <w:rPr>
          <w:b/>
        </w:rPr>
        <w:t>Internet Presence</w:t>
      </w:r>
      <w:r w:rsidRPr="009023AC">
        <w:rPr>
          <w:b/>
        </w:rPr>
        <w:t xml:space="preserve"> (Unit Category)</w:t>
      </w:r>
      <w:r>
        <w:t xml:space="preserve"> An organizational Internet </w:t>
      </w:r>
      <w:r w:rsidR="00575466">
        <w:t>site,</w:t>
      </w:r>
      <w:r w:rsidR="00F602E9">
        <w:t xml:space="preserve"> </w:t>
      </w:r>
      <w:r w:rsidR="00DD45C2">
        <w:t>social media sites,</w:t>
      </w:r>
      <w:r>
        <w:t xml:space="preserve"> </w:t>
      </w:r>
      <w:r w:rsidR="00DD45C2">
        <w:t xml:space="preserve">or blogs </w:t>
      </w:r>
      <w:r>
        <w:t xml:space="preserve">designed to communicate </w:t>
      </w:r>
      <w:r w:rsidR="00F602E9">
        <w:t>TMD</w:t>
      </w:r>
      <w:r>
        <w:t xml:space="preserve"> themes, messages and other relevant information to on-line audiences.</w:t>
      </w:r>
      <w:r w:rsidR="00110E3C">
        <w:t xml:space="preserve"> </w:t>
      </w:r>
    </w:p>
    <w:p w14:paraId="4B25CAB5" w14:textId="77777777" w:rsidR="009023AC" w:rsidRDefault="009023AC" w:rsidP="004366A0">
      <w:pPr>
        <w:pStyle w:val="ListParagraph"/>
        <w:numPr>
          <w:ilvl w:val="0"/>
          <w:numId w:val="10"/>
        </w:numPr>
        <w:spacing w:line="276" w:lineRule="auto"/>
      </w:pPr>
      <w:r>
        <w:t>The website will be judged as it exists on the date the judging occurs. The website in its entirety is being judged (i.e. appearance, functionality and historical content throughout the year).</w:t>
      </w:r>
    </w:p>
    <w:p w14:paraId="03DE5B5F" w14:textId="77777777" w:rsidR="009023AC" w:rsidRDefault="009023AC" w:rsidP="004366A0">
      <w:pPr>
        <w:pStyle w:val="ListParagraph"/>
        <w:numPr>
          <w:ilvl w:val="0"/>
          <w:numId w:val="10"/>
        </w:numPr>
        <w:spacing w:line="276" w:lineRule="auto"/>
      </w:pPr>
      <w:r>
        <w:t xml:space="preserve">The website must be open to the public, with no login requirements, to qualify for the </w:t>
      </w:r>
      <w:r w:rsidR="002C7F25">
        <w:t>TMD</w:t>
      </w:r>
      <w:r>
        <w:t xml:space="preserve"> Media Contest.</w:t>
      </w:r>
    </w:p>
    <w:p w14:paraId="04640848" w14:textId="77777777" w:rsidR="009023AC" w:rsidRDefault="009023AC" w:rsidP="004366A0">
      <w:pPr>
        <w:pStyle w:val="ListParagraph"/>
        <w:numPr>
          <w:ilvl w:val="0"/>
          <w:numId w:val="10"/>
        </w:numPr>
        <w:spacing w:line="276" w:lineRule="auto"/>
      </w:pPr>
      <w:r>
        <w:t>Entries must represent official command or unit content.</w:t>
      </w:r>
    </w:p>
    <w:p w14:paraId="0C9E718D" w14:textId="10DD8D48" w:rsidR="009023AC" w:rsidRDefault="00F602E9" w:rsidP="004366A0">
      <w:pPr>
        <w:pStyle w:val="ListParagraph"/>
        <w:numPr>
          <w:ilvl w:val="0"/>
          <w:numId w:val="10"/>
        </w:numPr>
        <w:spacing w:line="276" w:lineRule="auto"/>
      </w:pPr>
      <w:r>
        <w:t xml:space="preserve">Units must provide </w:t>
      </w:r>
      <w:r w:rsidR="009023AC">
        <w:t>site URL. If URL does not work on the day of judging, the entry may be disqualified.</w:t>
      </w:r>
    </w:p>
    <w:p w14:paraId="3576D4F6" w14:textId="77777777" w:rsidR="009023AC" w:rsidRDefault="009023AC" w:rsidP="004366A0">
      <w:pPr>
        <w:pStyle w:val="ListParagraph"/>
        <w:numPr>
          <w:ilvl w:val="0"/>
          <w:numId w:val="10"/>
        </w:numPr>
        <w:spacing w:line="276" w:lineRule="auto"/>
      </w:pPr>
      <w:r>
        <w:t>Entries must include an explanation of how the website/blog accomplished local installation strategic objectives. Ideally, entries must include short and long-term objectives, target audiences or communities, and, if applicable, how the new media effort merges with traditional media outreach. This can be accomplished on a document with a local header and signed by the unit PAO.</w:t>
      </w:r>
    </w:p>
    <w:p w14:paraId="2AD4B7B0" w14:textId="77777777" w:rsidR="008E5D26" w:rsidRDefault="008E5D26" w:rsidP="008E5D26">
      <w:pPr>
        <w:spacing w:line="276" w:lineRule="auto"/>
      </w:pPr>
    </w:p>
    <w:p w14:paraId="3D979801" w14:textId="6A1707E3" w:rsidR="008E5D26" w:rsidRPr="008E5D26" w:rsidRDefault="008E5D26" w:rsidP="008E5D26">
      <w:pPr>
        <w:spacing w:line="276" w:lineRule="auto"/>
      </w:pPr>
      <w:r>
        <w:t xml:space="preserve">CAT E: </w:t>
      </w:r>
      <w:r w:rsidR="00F602E9">
        <w:rPr>
          <w:b/>
        </w:rPr>
        <w:t>(none)</w:t>
      </w:r>
    </w:p>
    <w:p w14:paraId="7BAF399F" w14:textId="77777777" w:rsidR="00727037" w:rsidRPr="00156588" w:rsidRDefault="00727037" w:rsidP="00BD00FC">
      <w:pPr>
        <w:spacing w:line="276" w:lineRule="auto"/>
      </w:pPr>
    </w:p>
    <w:p w14:paraId="0C42921C" w14:textId="636010D5" w:rsidR="008E5D26" w:rsidRDefault="00727037" w:rsidP="008E5D26">
      <w:pPr>
        <w:pStyle w:val="Default"/>
        <w:rPr>
          <w:rFonts w:asciiTheme="minorHAnsi" w:eastAsiaTheme="minorHAnsi" w:hAnsiTheme="minorHAnsi" w:cs="Arial"/>
          <w:sz w:val="22"/>
          <w:szCs w:val="22"/>
        </w:rPr>
      </w:pPr>
      <w:r w:rsidRPr="009023AC">
        <w:rPr>
          <w:rFonts w:asciiTheme="minorHAnsi" w:hAnsiTheme="minorHAnsi"/>
          <w:sz w:val="22"/>
          <w:szCs w:val="22"/>
        </w:rPr>
        <w:t xml:space="preserve">CAT </w:t>
      </w:r>
      <w:r w:rsidR="008E5D26">
        <w:rPr>
          <w:rFonts w:asciiTheme="minorHAnsi" w:hAnsiTheme="minorHAnsi"/>
          <w:sz w:val="22"/>
          <w:szCs w:val="22"/>
        </w:rPr>
        <w:t>F</w:t>
      </w:r>
      <w:r w:rsidRPr="009023AC">
        <w:rPr>
          <w:rFonts w:asciiTheme="minorHAnsi" w:hAnsiTheme="minorHAnsi"/>
          <w:sz w:val="22"/>
          <w:szCs w:val="22"/>
        </w:rPr>
        <w:t xml:space="preserve">: </w:t>
      </w:r>
      <w:r w:rsidR="00156588" w:rsidRPr="009023AC">
        <w:rPr>
          <w:rFonts w:asciiTheme="minorHAnsi" w:eastAsiaTheme="minorHAnsi" w:hAnsiTheme="minorHAnsi" w:cs="Arial"/>
          <w:b/>
          <w:bCs/>
          <w:sz w:val="22"/>
          <w:szCs w:val="22"/>
        </w:rPr>
        <w:t>Outstanding Digital Presence (Unit Category)</w:t>
      </w:r>
      <w:r w:rsidR="00156588" w:rsidRPr="00156588">
        <w:rPr>
          <w:rFonts w:asciiTheme="minorHAnsi" w:eastAsiaTheme="minorHAnsi" w:hAnsiTheme="minorHAnsi" w:cs="Arial"/>
          <w:b/>
          <w:bCs/>
          <w:sz w:val="22"/>
          <w:szCs w:val="22"/>
        </w:rPr>
        <w:t xml:space="preserve"> </w:t>
      </w:r>
      <w:r w:rsidR="00156588" w:rsidRPr="00156588">
        <w:rPr>
          <w:rFonts w:asciiTheme="minorHAnsi" w:eastAsiaTheme="minorHAnsi" w:hAnsiTheme="minorHAnsi" w:cs="Arial"/>
          <w:sz w:val="22"/>
          <w:szCs w:val="22"/>
        </w:rPr>
        <w:t xml:space="preserve">This award recognizes the overall excellence of the official digital presence of </w:t>
      </w:r>
      <w:r w:rsidR="00156588">
        <w:rPr>
          <w:rFonts w:asciiTheme="minorHAnsi" w:eastAsiaTheme="minorHAnsi" w:hAnsiTheme="minorHAnsi" w:cs="Arial"/>
          <w:sz w:val="22"/>
          <w:szCs w:val="22"/>
        </w:rPr>
        <w:t xml:space="preserve">an </w:t>
      </w:r>
      <w:r w:rsidR="00156588" w:rsidRPr="00156588">
        <w:rPr>
          <w:rFonts w:asciiTheme="minorHAnsi" w:eastAsiaTheme="minorHAnsi" w:hAnsiTheme="minorHAnsi" w:cs="Arial"/>
          <w:sz w:val="22"/>
          <w:szCs w:val="22"/>
        </w:rPr>
        <w:t>organizations. It includes all the digital platforms that are used to achieve unit-level communi</w:t>
      </w:r>
      <w:r w:rsidR="00F602E9">
        <w:rPr>
          <w:rFonts w:asciiTheme="minorHAnsi" w:eastAsiaTheme="minorHAnsi" w:hAnsiTheme="minorHAnsi" w:cs="Arial"/>
          <w:sz w:val="22"/>
          <w:szCs w:val="22"/>
        </w:rPr>
        <w:t xml:space="preserve">cation objectives. </w:t>
      </w:r>
      <w:r w:rsidR="008E5D26" w:rsidRPr="008E5D26">
        <w:rPr>
          <w:rFonts w:asciiTheme="minorHAnsi" w:eastAsiaTheme="minorHAnsi" w:hAnsiTheme="minorHAnsi" w:cs="Arial"/>
          <w:sz w:val="22"/>
          <w:szCs w:val="22"/>
        </w:rPr>
        <w:t>Content for the publication must be provided by PA professionals with overall management of the site(s)/publication(s).</w:t>
      </w:r>
    </w:p>
    <w:p w14:paraId="70EBEDB2" w14:textId="77777777" w:rsidR="008E5D26" w:rsidRDefault="008E5D26" w:rsidP="004366A0">
      <w:pPr>
        <w:pStyle w:val="Default"/>
        <w:numPr>
          <w:ilvl w:val="0"/>
          <w:numId w:val="11"/>
        </w:numPr>
        <w:rPr>
          <w:rFonts w:asciiTheme="minorHAnsi" w:eastAsiaTheme="minorHAnsi" w:hAnsiTheme="minorHAnsi" w:cs="Arial"/>
          <w:sz w:val="22"/>
          <w:szCs w:val="22"/>
        </w:rPr>
      </w:pPr>
      <w:r w:rsidRPr="008E5D26">
        <w:rPr>
          <w:rFonts w:asciiTheme="minorHAnsi" w:eastAsiaTheme="minorHAnsi" w:hAnsiTheme="minorHAnsi" w:cs="Arial"/>
          <w:sz w:val="22"/>
          <w:szCs w:val="22"/>
        </w:rPr>
        <w:t>The sites/platforms must conform to TMD Web instructions and/or social media guidance. All platforms must be registered as the unit’s official presence.</w:t>
      </w:r>
    </w:p>
    <w:p w14:paraId="260AC857" w14:textId="77777777" w:rsidR="008E5D26" w:rsidRDefault="008E5D26" w:rsidP="004366A0">
      <w:pPr>
        <w:pStyle w:val="Default"/>
        <w:numPr>
          <w:ilvl w:val="0"/>
          <w:numId w:val="11"/>
        </w:numPr>
        <w:rPr>
          <w:rFonts w:asciiTheme="minorHAnsi" w:eastAsiaTheme="minorHAnsi" w:hAnsiTheme="minorHAnsi" w:cs="Arial"/>
          <w:sz w:val="22"/>
          <w:szCs w:val="22"/>
        </w:rPr>
      </w:pPr>
      <w:r w:rsidRPr="008E5D26">
        <w:rPr>
          <w:rFonts w:asciiTheme="minorHAnsi" w:eastAsiaTheme="minorHAnsi" w:hAnsiTheme="minorHAnsi" w:cs="Arial"/>
          <w:sz w:val="22"/>
          <w:szCs w:val="22"/>
        </w:rPr>
        <w:lastRenderedPageBreak/>
        <w:t xml:space="preserve">The sites/platforms must have been in existence for a minimum of three months during the program year and must be updated on a regular schedule (for example, daily, weekly). </w:t>
      </w:r>
    </w:p>
    <w:p w14:paraId="06B4830E" w14:textId="77777777" w:rsidR="001439C3" w:rsidRDefault="008E5D26" w:rsidP="004366A0">
      <w:pPr>
        <w:pStyle w:val="Default"/>
        <w:numPr>
          <w:ilvl w:val="0"/>
          <w:numId w:val="11"/>
        </w:numPr>
        <w:rPr>
          <w:rFonts w:asciiTheme="minorHAnsi" w:eastAsiaTheme="minorHAnsi" w:hAnsiTheme="minorHAnsi" w:cs="Arial"/>
          <w:sz w:val="22"/>
          <w:szCs w:val="22"/>
        </w:rPr>
      </w:pPr>
      <w:r w:rsidRPr="008E5D26">
        <w:rPr>
          <w:rFonts w:asciiTheme="minorHAnsi" w:eastAsiaTheme="minorHAnsi" w:hAnsiTheme="minorHAnsi" w:cs="Arial"/>
          <w:sz w:val="22"/>
          <w:szCs w:val="22"/>
        </w:rPr>
        <w:t>Sites/platforms will be evaluated as they exist during the judging per</w:t>
      </w:r>
      <w:r w:rsidR="00205E1C">
        <w:rPr>
          <w:rFonts w:asciiTheme="minorHAnsi" w:eastAsiaTheme="minorHAnsi" w:hAnsiTheme="minorHAnsi" w:cs="Arial"/>
          <w:sz w:val="22"/>
          <w:szCs w:val="22"/>
        </w:rPr>
        <w:t>iod (October 23-November 7, 2017</w:t>
      </w:r>
      <w:r w:rsidRPr="008E5D26">
        <w:rPr>
          <w:rFonts w:asciiTheme="minorHAnsi" w:eastAsiaTheme="minorHAnsi" w:hAnsiTheme="minorHAnsi" w:cs="Arial"/>
          <w:sz w:val="22"/>
          <w:szCs w:val="22"/>
        </w:rPr>
        <w:t xml:space="preserve">). </w:t>
      </w:r>
    </w:p>
    <w:p w14:paraId="56147492" w14:textId="77777777" w:rsidR="001439C3" w:rsidRDefault="008E5D26" w:rsidP="004366A0">
      <w:pPr>
        <w:pStyle w:val="Default"/>
        <w:numPr>
          <w:ilvl w:val="1"/>
          <w:numId w:val="11"/>
        </w:numPr>
        <w:rPr>
          <w:rFonts w:asciiTheme="minorHAnsi" w:eastAsiaTheme="minorHAnsi" w:hAnsiTheme="minorHAnsi" w:cs="Arial"/>
          <w:sz w:val="22"/>
          <w:szCs w:val="22"/>
        </w:rPr>
      </w:pPr>
      <w:r w:rsidRPr="001439C3">
        <w:rPr>
          <w:rFonts w:asciiTheme="minorHAnsi" w:eastAsiaTheme="minorHAnsi" w:hAnsiTheme="minorHAnsi" w:cs="Arial"/>
          <w:sz w:val="22"/>
          <w:szCs w:val="22"/>
        </w:rPr>
        <w:t xml:space="preserve">Command POCs must provide URLs and any logon information. </w:t>
      </w:r>
    </w:p>
    <w:p w14:paraId="69C8DFA0" w14:textId="77777777" w:rsidR="001439C3" w:rsidRDefault="008E5D26" w:rsidP="004366A0">
      <w:pPr>
        <w:pStyle w:val="Default"/>
        <w:numPr>
          <w:ilvl w:val="1"/>
          <w:numId w:val="11"/>
        </w:numPr>
        <w:rPr>
          <w:rFonts w:asciiTheme="minorHAnsi" w:eastAsiaTheme="minorHAnsi" w:hAnsiTheme="minorHAnsi" w:cs="Arial"/>
          <w:sz w:val="22"/>
          <w:szCs w:val="22"/>
        </w:rPr>
      </w:pPr>
      <w:r w:rsidRPr="001439C3">
        <w:rPr>
          <w:rFonts w:asciiTheme="minorHAnsi" w:eastAsiaTheme="minorHAnsi" w:hAnsiTheme="minorHAnsi" w:cs="Arial"/>
          <w:sz w:val="22"/>
          <w:szCs w:val="22"/>
        </w:rPr>
        <w:t xml:space="preserve">If the URLs are not workable, judges have the right to disqualify the entry. </w:t>
      </w:r>
    </w:p>
    <w:p w14:paraId="5A37EE1E" w14:textId="77777777" w:rsidR="001439C3" w:rsidRDefault="008E5D26" w:rsidP="004366A0">
      <w:pPr>
        <w:pStyle w:val="Default"/>
        <w:numPr>
          <w:ilvl w:val="1"/>
          <w:numId w:val="11"/>
        </w:numPr>
        <w:rPr>
          <w:rFonts w:asciiTheme="minorHAnsi" w:eastAsiaTheme="minorHAnsi" w:hAnsiTheme="minorHAnsi" w:cs="Arial"/>
          <w:sz w:val="22"/>
          <w:szCs w:val="22"/>
        </w:rPr>
      </w:pPr>
      <w:r w:rsidRPr="001439C3">
        <w:rPr>
          <w:rFonts w:asciiTheme="minorHAnsi" w:eastAsiaTheme="minorHAnsi" w:hAnsiTheme="minorHAnsi" w:cs="Arial"/>
          <w:sz w:val="22"/>
          <w:szCs w:val="22"/>
        </w:rPr>
        <w:t>Must include at least two digital communication platforms used to achieve unit communication objectives.</w:t>
      </w:r>
    </w:p>
    <w:p w14:paraId="2EB6CB71" w14:textId="77777777" w:rsidR="008E5D26" w:rsidRPr="001439C3" w:rsidRDefault="008E5D26" w:rsidP="004366A0">
      <w:pPr>
        <w:pStyle w:val="Default"/>
        <w:numPr>
          <w:ilvl w:val="1"/>
          <w:numId w:val="11"/>
        </w:numPr>
        <w:rPr>
          <w:rFonts w:asciiTheme="minorHAnsi" w:eastAsiaTheme="minorHAnsi" w:hAnsiTheme="minorHAnsi" w:cs="Arial"/>
          <w:sz w:val="22"/>
          <w:szCs w:val="22"/>
        </w:rPr>
      </w:pPr>
      <w:r w:rsidRPr="001439C3">
        <w:rPr>
          <w:rFonts w:asciiTheme="minorHAnsi" w:eastAsiaTheme="minorHAnsi" w:hAnsiTheme="minorHAnsi" w:cs="Arial"/>
          <w:sz w:val="22"/>
          <w:szCs w:val="22"/>
        </w:rPr>
        <w:t>Entries must include an explanation of how the sites/platforms accomplished local strategic communication objectives, to include the analysis of what was achieved. Ideally, entries must include short- and long-term objectives, target audiences or communities, and - if applicable - how multimedia storytelling was used. Provide explanations via PDF files.</w:t>
      </w:r>
    </w:p>
    <w:p w14:paraId="35A78006" w14:textId="77777777" w:rsidR="00156588" w:rsidRDefault="00156588" w:rsidP="00156588">
      <w:pPr>
        <w:tabs>
          <w:tab w:val="left" w:pos="1440"/>
        </w:tabs>
        <w:spacing w:line="276" w:lineRule="auto"/>
        <w:ind w:firstLine="1080"/>
      </w:pPr>
    </w:p>
    <w:p w14:paraId="75E73514" w14:textId="10B877AE" w:rsidR="00156588" w:rsidRPr="00156588" w:rsidRDefault="00156588" w:rsidP="008E5D26">
      <w:pPr>
        <w:pStyle w:val="Default"/>
        <w:rPr>
          <w:rFonts w:cs="Arial"/>
        </w:rPr>
      </w:pPr>
      <w:r w:rsidRPr="008E5D26">
        <w:rPr>
          <w:rFonts w:asciiTheme="minorHAnsi" w:hAnsiTheme="minorHAnsi"/>
          <w:sz w:val="22"/>
          <w:szCs w:val="22"/>
        </w:rPr>
        <w:t xml:space="preserve">CAT </w:t>
      </w:r>
      <w:r w:rsidR="008E5D26" w:rsidRPr="008E5D26">
        <w:rPr>
          <w:rFonts w:asciiTheme="minorHAnsi" w:hAnsiTheme="minorHAnsi"/>
          <w:sz w:val="22"/>
          <w:szCs w:val="22"/>
        </w:rPr>
        <w:t>G</w:t>
      </w:r>
      <w:r w:rsidRPr="008E5D26">
        <w:rPr>
          <w:rFonts w:asciiTheme="minorHAnsi" w:hAnsiTheme="minorHAnsi"/>
          <w:sz w:val="22"/>
          <w:szCs w:val="22"/>
        </w:rPr>
        <w:t xml:space="preserve">: </w:t>
      </w:r>
      <w:r w:rsidRPr="008E5D26">
        <w:rPr>
          <w:rFonts w:asciiTheme="minorHAnsi" w:eastAsiaTheme="minorHAnsi" w:hAnsiTheme="minorHAnsi" w:cs="Arial"/>
          <w:b/>
          <w:bCs/>
          <w:sz w:val="22"/>
          <w:szCs w:val="22"/>
        </w:rPr>
        <w:t xml:space="preserve">Outstanding Communications Campaign </w:t>
      </w:r>
      <w:r w:rsidR="004702BF">
        <w:rPr>
          <w:rFonts w:asciiTheme="minorHAnsi" w:eastAsiaTheme="minorHAnsi" w:hAnsiTheme="minorHAnsi" w:cs="Arial"/>
          <w:b/>
          <w:bCs/>
          <w:sz w:val="22"/>
          <w:szCs w:val="22"/>
        </w:rPr>
        <w:t xml:space="preserve">/ PA Plan </w:t>
      </w:r>
      <w:r w:rsidRPr="008E5D26">
        <w:rPr>
          <w:rFonts w:asciiTheme="minorHAnsi" w:eastAsiaTheme="minorHAnsi" w:hAnsiTheme="minorHAnsi" w:cs="Arial"/>
          <w:b/>
          <w:bCs/>
          <w:sz w:val="22"/>
          <w:szCs w:val="22"/>
        </w:rPr>
        <w:t xml:space="preserve">(Unit Category) </w:t>
      </w:r>
      <w:r w:rsidRPr="008E5D26">
        <w:rPr>
          <w:rFonts w:asciiTheme="minorHAnsi" w:eastAsiaTheme="minorHAnsi" w:hAnsiTheme="minorHAnsi" w:cs="Arial"/>
          <w:sz w:val="22"/>
          <w:szCs w:val="22"/>
        </w:rPr>
        <w:t>This award recognizes the overall</w:t>
      </w:r>
      <w:r w:rsidRPr="00156588">
        <w:rPr>
          <w:rFonts w:asciiTheme="minorHAnsi" w:eastAsiaTheme="minorHAnsi" w:hAnsiTheme="minorHAnsi" w:cs="Arial"/>
          <w:sz w:val="22"/>
          <w:szCs w:val="22"/>
        </w:rPr>
        <w:t xml:space="preserve"> excellence of a specific official communication campaign of a military unit. It includes all the digital platforms used to achieve unit-level communication objectives. </w:t>
      </w:r>
      <w:r>
        <w:rPr>
          <w:rFonts w:asciiTheme="minorHAnsi" w:eastAsiaTheme="minorHAnsi" w:hAnsiTheme="minorHAnsi" w:cs="Arial"/>
          <w:sz w:val="22"/>
          <w:szCs w:val="22"/>
        </w:rPr>
        <w:t xml:space="preserve"> </w:t>
      </w:r>
      <w:r w:rsidRPr="00156588">
        <w:rPr>
          <w:rFonts w:asciiTheme="minorHAnsi" w:hAnsiTheme="minorHAnsi" w:cs="Arial"/>
          <w:sz w:val="22"/>
          <w:szCs w:val="22"/>
        </w:rPr>
        <w:t>Entries must include a two-page documentation package composed of:</w:t>
      </w:r>
    </w:p>
    <w:p w14:paraId="41EC245F" w14:textId="77777777" w:rsidR="008E5D26" w:rsidRDefault="00156588" w:rsidP="004366A0">
      <w:pPr>
        <w:pStyle w:val="ListParagraph"/>
        <w:widowControl/>
        <w:numPr>
          <w:ilvl w:val="0"/>
          <w:numId w:val="2"/>
        </w:numPr>
        <w:autoSpaceDE w:val="0"/>
        <w:autoSpaceDN w:val="0"/>
        <w:adjustRightInd w:val="0"/>
        <w:rPr>
          <w:rFonts w:cs="Arial"/>
          <w:color w:val="000000"/>
        </w:rPr>
      </w:pPr>
      <w:r w:rsidRPr="00436CFF">
        <w:rPr>
          <w:rFonts w:cs="Arial"/>
          <w:color w:val="000000"/>
        </w:rPr>
        <w:t>A background paper that identifies the campaign’s communication objective(s); target audience; summarizes actions taken to meet campaign objectives; and summarizes the campaign results.</w:t>
      </w:r>
    </w:p>
    <w:p w14:paraId="1B3C1DC4" w14:textId="77777777" w:rsidR="008E5D26" w:rsidRDefault="00156588" w:rsidP="004366A0">
      <w:pPr>
        <w:pStyle w:val="ListParagraph"/>
        <w:widowControl/>
        <w:numPr>
          <w:ilvl w:val="0"/>
          <w:numId w:val="2"/>
        </w:numPr>
        <w:autoSpaceDE w:val="0"/>
        <w:autoSpaceDN w:val="0"/>
        <w:adjustRightInd w:val="0"/>
        <w:rPr>
          <w:rFonts w:cs="Arial"/>
          <w:color w:val="000000"/>
        </w:rPr>
      </w:pPr>
      <w:r w:rsidRPr="008E5D26">
        <w:rPr>
          <w:rFonts w:cs="Arial"/>
          <w:color w:val="000000"/>
        </w:rPr>
        <w:t xml:space="preserve">Papers must also include information on any other campaigns run in coordination with other organizations or broadcast stations, such as those run by the installation PAO. </w:t>
      </w:r>
    </w:p>
    <w:p w14:paraId="6C4EA617" w14:textId="77777777" w:rsidR="008E5D26" w:rsidRDefault="00156588" w:rsidP="004366A0">
      <w:pPr>
        <w:pStyle w:val="ListParagraph"/>
        <w:widowControl/>
        <w:numPr>
          <w:ilvl w:val="0"/>
          <w:numId w:val="2"/>
        </w:numPr>
        <w:autoSpaceDE w:val="0"/>
        <w:autoSpaceDN w:val="0"/>
        <w:adjustRightInd w:val="0"/>
        <w:rPr>
          <w:rFonts w:cs="Arial"/>
          <w:color w:val="000000"/>
        </w:rPr>
      </w:pPr>
      <w:r w:rsidRPr="008E5D26">
        <w:rPr>
          <w:rFonts w:cs="Arial"/>
          <w:color w:val="000000"/>
        </w:rPr>
        <w:t xml:space="preserve">The campaign start date and - if applicable - the end date must be included. </w:t>
      </w:r>
    </w:p>
    <w:p w14:paraId="2046C1E9" w14:textId="77777777" w:rsidR="008E5D26" w:rsidRPr="008E5D26" w:rsidRDefault="00156588" w:rsidP="004366A0">
      <w:pPr>
        <w:pStyle w:val="ListParagraph"/>
        <w:widowControl/>
        <w:numPr>
          <w:ilvl w:val="0"/>
          <w:numId w:val="2"/>
        </w:numPr>
        <w:autoSpaceDE w:val="0"/>
        <w:autoSpaceDN w:val="0"/>
        <w:adjustRightInd w:val="0"/>
        <w:rPr>
          <w:rFonts w:cs="Arial"/>
          <w:color w:val="000000"/>
        </w:rPr>
      </w:pPr>
      <w:r w:rsidRPr="008E5D26">
        <w:rPr>
          <w:rFonts w:cs="Arial"/>
        </w:rPr>
        <w:t xml:space="preserve">A products and air history sheet that includes both a list of the elements produced (spots, news stories, special programs) and a brief history summary. It may continue onto a second page if necessary. </w:t>
      </w:r>
    </w:p>
    <w:p w14:paraId="5589BD5E" w14:textId="77777777" w:rsidR="008E5D26" w:rsidRPr="008E5D26" w:rsidRDefault="00156588" w:rsidP="004366A0">
      <w:pPr>
        <w:pStyle w:val="ListParagraph"/>
        <w:widowControl/>
        <w:numPr>
          <w:ilvl w:val="0"/>
          <w:numId w:val="2"/>
        </w:numPr>
        <w:autoSpaceDE w:val="0"/>
        <w:autoSpaceDN w:val="0"/>
        <w:adjustRightInd w:val="0"/>
        <w:rPr>
          <w:rFonts w:cs="Arial"/>
          <w:color w:val="000000"/>
        </w:rPr>
      </w:pPr>
      <w:r w:rsidRPr="008E5D26">
        <w:rPr>
          <w:rFonts w:cs="Arial"/>
        </w:rPr>
        <w:t xml:space="preserve">At least half of the campaign must have taken place during the program year, though it may have started or ended during another year. </w:t>
      </w:r>
    </w:p>
    <w:p w14:paraId="2032A20E" w14:textId="77777777" w:rsidR="008E5D26" w:rsidRPr="008E5D26" w:rsidRDefault="00156588" w:rsidP="004366A0">
      <w:pPr>
        <w:pStyle w:val="ListParagraph"/>
        <w:widowControl/>
        <w:numPr>
          <w:ilvl w:val="0"/>
          <w:numId w:val="2"/>
        </w:numPr>
        <w:autoSpaceDE w:val="0"/>
        <w:autoSpaceDN w:val="0"/>
        <w:adjustRightInd w:val="0"/>
        <w:rPr>
          <w:rFonts w:cs="Arial"/>
          <w:color w:val="000000"/>
        </w:rPr>
      </w:pPr>
      <w:r w:rsidRPr="008E5D26">
        <w:rPr>
          <w:rFonts w:cs="Arial"/>
        </w:rPr>
        <w:t xml:space="preserve">Content for the sites must be provided by PA practitioners with overall management of the sites and release authority residing within the command. </w:t>
      </w:r>
    </w:p>
    <w:p w14:paraId="517FC3EF" w14:textId="77777777" w:rsidR="008E5D26" w:rsidRPr="008E5D26" w:rsidRDefault="00156588" w:rsidP="004366A0">
      <w:pPr>
        <w:pStyle w:val="ListParagraph"/>
        <w:widowControl/>
        <w:numPr>
          <w:ilvl w:val="0"/>
          <w:numId w:val="2"/>
        </w:numPr>
        <w:autoSpaceDE w:val="0"/>
        <w:autoSpaceDN w:val="0"/>
        <w:adjustRightInd w:val="0"/>
        <w:rPr>
          <w:rFonts w:cs="Arial"/>
          <w:color w:val="000000"/>
        </w:rPr>
      </w:pPr>
      <w:r w:rsidRPr="008E5D26">
        <w:rPr>
          <w:rFonts w:cs="Arial"/>
        </w:rPr>
        <w:t xml:space="preserve">The sites must conform to </w:t>
      </w:r>
      <w:r w:rsidR="00436CFF" w:rsidRPr="008E5D26">
        <w:rPr>
          <w:rFonts w:cs="Arial"/>
        </w:rPr>
        <w:t>federal and state requirements for information</w:t>
      </w:r>
      <w:r w:rsidRPr="008E5D26">
        <w:rPr>
          <w:rFonts w:cs="Arial"/>
        </w:rPr>
        <w:t xml:space="preserve">, security review and Web instructions and regulations. </w:t>
      </w:r>
    </w:p>
    <w:p w14:paraId="2D8C814A" w14:textId="77777777" w:rsidR="008E5D26" w:rsidRPr="008E5D26" w:rsidRDefault="00156588" w:rsidP="004366A0">
      <w:pPr>
        <w:pStyle w:val="ListParagraph"/>
        <w:widowControl/>
        <w:numPr>
          <w:ilvl w:val="0"/>
          <w:numId w:val="2"/>
        </w:numPr>
        <w:autoSpaceDE w:val="0"/>
        <w:autoSpaceDN w:val="0"/>
        <w:adjustRightInd w:val="0"/>
        <w:rPr>
          <w:rFonts w:cs="Arial"/>
          <w:color w:val="000000"/>
        </w:rPr>
      </w:pPr>
      <w:r w:rsidRPr="008E5D26">
        <w:rPr>
          <w:rFonts w:cs="Arial"/>
        </w:rPr>
        <w:t xml:space="preserve">The sites must have been in existence for a minimum of three months during the program year and must be updated on a regular schedule (e.g., daily, weekly). </w:t>
      </w:r>
    </w:p>
    <w:p w14:paraId="0248C915" w14:textId="77777777" w:rsidR="008E5D26" w:rsidRPr="008E5D26" w:rsidRDefault="00156588" w:rsidP="004366A0">
      <w:pPr>
        <w:pStyle w:val="ListParagraph"/>
        <w:widowControl/>
        <w:numPr>
          <w:ilvl w:val="0"/>
          <w:numId w:val="2"/>
        </w:numPr>
        <w:autoSpaceDE w:val="0"/>
        <w:autoSpaceDN w:val="0"/>
        <w:adjustRightInd w:val="0"/>
        <w:rPr>
          <w:rFonts w:cs="Arial"/>
          <w:color w:val="000000"/>
        </w:rPr>
      </w:pPr>
      <w:r w:rsidRPr="008E5D26">
        <w:rPr>
          <w:rFonts w:cs="Arial"/>
        </w:rPr>
        <w:t>The sites will be evaluated as they exist during the judging period (</w:t>
      </w:r>
      <w:r w:rsidR="00E85A7B" w:rsidRPr="008E5D26">
        <w:rPr>
          <w:spacing w:val="-1"/>
        </w:rPr>
        <w:t>October 23-November 7, 201</w:t>
      </w:r>
      <w:r w:rsidR="006F5035">
        <w:rPr>
          <w:spacing w:val="-1"/>
        </w:rPr>
        <w:t>7</w:t>
      </w:r>
      <w:r w:rsidRPr="008E5D26">
        <w:rPr>
          <w:rFonts w:cs="Arial"/>
        </w:rPr>
        <w:t>). If the URLs are not workable, judges have the</w:t>
      </w:r>
      <w:r w:rsidR="008E5D26">
        <w:rPr>
          <w:rFonts w:cs="Arial"/>
        </w:rPr>
        <w:t xml:space="preserve"> right to disqualify the entry.</w:t>
      </w:r>
    </w:p>
    <w:p w14:paraId="3D56CBE6" w14:textId="77777777" w:rsidR="008E5D26" w:rsidRPr="008E5D26" w:rsidRDefault="00156588" w:rsidP="004366A0">
      <w:pPr>
        <w:pStyle w:val="ListParagraph"/>
        <w:widowControl/>
        <w:numPr>
          <w:ilvl w:val="0"/>
          <w:numId w:val="2"/>
        </w:numPr>
        <w:autoSpaceDE w:val="0"/>
        <w:autoSpaceDN w:val="0"/>
        <w:adjustRightInd w:val="0"/>
        <w:rPr>
          <w:rFonts w:cs="Arial"/>
          <w:color w:val="000000"/>
        </w:rPr>
      </w:pPr>
      <w:r w:rsidRPr="008E5D26">
        <w:rPr>
          <w:rFonts w:cs="Arial"/>
        </w:rPr>
        <w:t xml:space="preserve">Entrants must provide the site URLs and any necessary logon information. </w:t>
      </w:r>
    </w:p>
    <w:p w14:paraId="45D902E9" w14:textId="77777777" w:rsidR="008E5D26" w:rsidRPr="008E5D26" w:rsidRDefault="00156588" w:rsidP="004366A0">
      <w:pPr>
        <w:pStyle w:val="ListParagraph"/>
        <w:widowControl/>
        <w:numPr>
          <w:ilvl w:val="0"/>
          <w:numId w:val="2"/>
        </w:numPr>
        <w:autoSpaceDE w:val="0"/>
        <w:autoSpaceDN w:val="0"/>
        <w:adjustRightInd w:val="0"/>
        <w:rPr>
          <w:rFonts w:cs="Arial"/>
          <w:color w:val="000000"/>
        </w:rPr>
      </w:pPr>
      <w:r w:rsidRPr="008E5D26">
        <w:rPr>
          <w:rFonts w:cs="Arial"/>
        </w:rPr>
        <w:t xml:space="preserve">Must include a minimum of two digital communication platforms used to achieve unit communication objectives. </w:t>
      </w:r>
    </w:p>
    <w:p w14:paraId="315172A5" w14:textId="77777777" w:rsidR="00156588" w:rsidRPr="008E5D26" w:rsidRDefault="00156588" w:rsidP="004366A0">
      <w:pPr>
        <w:pStyle w:val="ListParagraph"/>
        <w:widowControl/>
        <w:numPr>
          <w:ilvl w:val="0"/>
          <w:numId w:val="2"/>
        </w:numPr>
        <w:autoSpaceDE w:val="0"/>
        <w:autoSpaceDN w:val="0"/>
        <w:adjustRightInd w:val="0"/>
        <w:rPr>
          <w:rFonts w:cs="Arial"/>
          <w:color w:val="000000"/>
        </w:rPr>
      </w:pPr>
      <w:r w:rsidRPr="008E5D26">
        <w:rPr>
          <w:rFonts w:cs="Arial"/>
        </w:rPr>
        <w:t xml:space="preserve">Entries must include an explanation of how the platforms accomplished strategic communication objectives, to include the analysis </w:t>
      </w:r>
      <w:r w:rsidR="008E5D26">
        <w:rPr>
          <w:rFonts w:cs="Arial"/>
        </w:rPr>
        <w:t>of what was achieved. E</w:t>
      </w:r>
      <w:r w:rsidRPr="008E5D26">
        <w:rPr>
          <w:rFonts w:cs="Arial"/>
        </w:rPr>
        <w:t xml:space="preserve">ntries must include short- and long-term objectives, target audiences or communities, and, if applicable, how multimedia storytelling was used. </w:t>
      </w:r>
    </w:p>
    <w:p w14:paraId="1CA80128" w14:textId="77777777" w:rsidR="00156588" w:rsidRDefault="00156588" w:rsidP="00BD00FC">
      <w:pPr>
        <w:spacing w:line="276" w:lineRule="auto"/>
      </w:pPr>
    </w:p>
    <w:p w14:paraId="74410D81" w14:textId="77777777" w:rsidR="00436CFF" w:rsidRDefault="00436CFF" w:rsidP="00436CFF">
      <w:pPr>
        <w:widowControl/>
        <w:autoSpaceDE w:val="0"/>
        <w:autoSpaceDN w:val="0"/>
        <w:adjustRightInd w:val="0"/>
        <w:rPr>
          <w:rFonts w:cs="Arial"/>
          <w:color w:val="000000"/>
        </w:rPr>
      </w:pPr>
      <w:r w:rsidRPr="00436CFF">
        <w:rPr>
          <w:rFonts w:cs="Arial"/>
          <w:bCs/>
          <w:color w:val="000000"/>
        </w:rPr>
        <w:lastRenderedPageBreak/>
        <w:t xml:space="preserve">Category </w:t>
      </w:r>
      <w:r w:rsidR="000D5BB8">
        <w:rPr>
          <w:rFonts w:cs="Arial"/>
          <w:bCs/>
          <w:color w:val="000000"/>
        </w:rPr>
        <w:t>H</w:t>
      </w:r>
      <w:r w:rsidRPr="00436CFF">
        <w:rPr>
          <w:rFonts w:cs="Arial"/>
          <w:bCs/>
          <w:color w:val="000000"/>
        </w:rPr>
        <w:t>:</w:t>
      </w:r>
      <w:r w:rsidRPr="00436CFF">
        <w:rPr>
          <w:rFonts w:cs="Arial"/>
          <w:b/>
          <w:bCs/>
          <w:color w:val="000000"/>
        </w:rPr>
        <w:t xml:space="preserve"> News Article (Individual Category) </w:t>
      </w:r>
      <w:r w:rsidRPr="00436CFF">
        <w:rPr>
          <w:rFonts w:cs="Arial"/>
          <w:color w:val="000000"/>
        </w:rPr>
        <w:t xml:space="preserve">News article entries must be straight news or sports with a clear news peg in the lead, a bridge to the body of the story and a body in descending order of importance. It must answer, at a minimum, the “who, what, when and where” of the news peg. </w:t>
      </w:r>
    </w:p>
    <w:p w14:paraId="7EB013FB" w14:textId="77777777" w:rsidR="00436CFF" w:rsidRPr="00436CFF" w:rsidRDefault="00436CFF" w:rsidP="00436CFF">
      <w:pPr>
        <w:widowControl/>
        <w:autoSpaceDE w:val="0"/>
        <w:autoSpaceDN w:val="0"/>
        <w:adjustRightInd w:val="0"/>
        <w:rPr>
          <w:rFonts w:cs="Arial"/>
          <w:color w:val="000000"/>
        </w:rPr>
      </w:pPr>
    </w:p>
    <w:p w14:paraId="43FB89C8" w14:textId="77777777" w:rsidR="00436CFF" w:rsidRDefault="000D5BB8" w:rsidP="00436CFF">
      <w:pPr>
        <w:widowControl/>
        <w:autoSpaceDE w:val="0"/>
        <w:autoSpaceDN w:val="0"/>
        <w:adjustRightInd w:val="0"/>
        <w:rPr>
          <w:rFonts w:cs="Arial"/>
          <w:color w:val="000000"/>
        </w:rPr>
      </w:pPr>
      <w:r>
        <w:rPr>
          <w:rFonts w:cs="Arial"/>
          <w:bCs/>
          <w:color w:val="000000"/>
        </w:rPr>
        <w:t>Category I</w:t>
      </w:r>
      <w:r w:rsidR="00436CFF" w:rsidRPr="00436CFF">
        <w:rPr>
          <w:rFonts w:cs="Arial"/>
          <w:bCs/>
          <w:color w:val="000000"/>
        </w:rPr>
        <w:t>:</w:t>
      </w:r>
      <w:r w:rsidR="00436CFF" w:rsidRPr="00436CFF">
        <w:rPr>
          <w:rFonts w:cs="Arial"/>
          <w:b/>
          <w:bCs/>
          <w:color w:val="000000"/>
        </w:rPr>
        <w:t xml:space="preserve"> Feature Article (Individual Category) </w:t>
      </w:r>
      <w:r w:rsidR="00436CFF" w:rsidRPr="00436CFF">
        <w:rPr>
          <w:rFonts w:cs="Arial"/>
          <w:color w:val="000000"/>
        </w:rPr>
        <w:t xml:space="preserve">Feature article entries must have a focus that is maintained and supported in the lead, </w:t>
      </w:r>
      <w:proofErr w:type="spellStart"/>
      <w:r w:rsidR="00436CFF" w:rsidRPr="00436CFF">
        <w:rPr>
          <w:rFonts w:cs="Arial"/>
          <w:color w:val="000000"/>
        </w:rPr>
        <w:t>nutgraph</w:t>
      </w:r>
      <w:proofErr w:type="spellEnd"/>
      <w:r w:rsidR="00436CFF" w:rsidRPr="00436CFF">
        <w:rPr>
          <w:rFonts w:cs="Arial"/>
          <w:color w:val="000000"/>
        </w:rPr>
        <w:t>, body</w:t>
      </w:r>
      <w:r w:rsidR="002C7F25">
        <w:rPr>
          <w:rFonts w:cs="Arial"/>
          <w:color w:val="000000"/>
        </w:rPr>
        <w:t>,</w:t>
      </w:r>
      <w:r w:rsidR="00436CFF" w:rsidRPr="00436CFF">
        <w:rPr>
          <w:rFonts w:cs="Arial"/>
          <w:color w:val="000000"/>
        </w:rPr>
        <w:t xml:space="preserve"> and conclusion. They can be sports features, human interest features</w:t>
      </w:r>
      <w:r w:rsidR="002C7F25">
        <w:rPr>
          <w:rFonts w:cs="Arial"/>
          <w:color w:val="000000"/>
        </w:rPr>
        <w:t>,</w:t>
      </w:r>
      <w:r w:rsidR="00436CFF" w:rsidRPr="00436CFF">
        <w:rPr>
          <w:rFonts w:cs="Arial"/>
          <w:color w:val="000000"/>
        </w:rPr>
        <w:t xml:space="preserve"> or personality features. </w:t>
      </w:r>
    </w:p>
    <w:p w14:paraId="23E19267" w14:textId="77777777" w:rsidR="00436CFF" w:rsidRPr="00436CFF" w:rsidRDefault="00436CFF" w:rsidP="00436CFF">
      <w:pPr>
        <w:widowControl/>
        <w:autoSpaceDE w:val="0"/>
        <w:autoSpaceDN w:val="0"/>
        <w:adjustRightInd w:val="0"/>
        <w:rPr>
          <w:rFonts w:cs="Arial"/>
          <w:color w:val="000000"/>
        </w:rPr>
      </w:pPr>
    </w:p>
    <w:p w14:paraId="1FBA3D9B" w14:textId="77777777" w:rsidR="00727037" w:rsidRDefault="00436CFF" w:rsidP="00436CFF">
      <w:pPr>
        <w:spacing w:line="276" w:lineRule="auto"/>
        <w:rPr>
          <w:rFonts w:cs="Arial"/>
          <w:color w:val="000000"/>
        </w:rPr>
      </w:pPr>
      <w:r w:rsidRPr="00436CFF">
        <w:rPr>
          <w:rFonts w:cs="Arial"/>
          <w:bCs/>
          <w:color w:val="000000"/>
        </w:rPr>
        <w:t xml:space="preserve">Category </w:t>
      </w:r>
      <w:r w:rsidR="000D5BB8">
        <w:rPr>
          <w:rFonts w:cs="Arial"/>
          <w:bCs/>
          <w:color w:val="000000"/>
        </w:rPr>
        <w:t>J</w:t>
      </w:r>
      <w:r w:rsidRPr="00436CFF">
        <w:rPr>
          <w:rFonts w:cs="Arial"/>
          <w:bCs/>
          <w:color w:val="000000"/>
        </w:rPr>
        <w:t>:</w:t>
      </w:r>
      <w:r w:rsidRPr="00436CFF">
        <w:rPr>
          <w:rFonts w:cs="Arial"/>
          <w:b/>
          <w:bCs/>
          <w:color w:val="000000"/>
        </w:rPr>
        <w:t xml:space="preserve"> Commentary (Individual Category) </w:t>
      </w:r>
      <w:r w:rsidRPr="00436CFF">
        <w:rPr>
          <w:rFonts w:cs="Arial"/>
          <w:color w:val="000000"/>
        </w:rPr>
        <w:t xml:space="preserve">Commentaries are articles that convey the writer’s opinion on a topic, while editorials convey command position, as specified in </w:t>
      </w:r>
      <w:proofErr w:type="spellStart"/>
      <w:r w:rsidRPr="00436CFF">
        <w:rPr>
          <w:rFonts w:cs="Arial"/>
          <w:color w:val="000000"/>
        </w:rPr>
        <w:t>DoDI</w:t>
      </w:r>
      <w:proofErr w:type="spellEnd"/>
      <w:r w:rsidRPr="00436CFF">
        <w:rPr>
          <w:rFonts w:cs="Arial"/>
          <w:color w:val="000000"/>
        </w:rPr>
        <w:t xml:space="preserve"> 5120.4. Therefore, articles written by commanders or those in a leadership position are ineligible to compete in this category.</w:t>
      </w:r>
    </w:p>
    <w:p w14:paraId="46DA2206" w14:textId="77777777" w:rsidR="00436CFF" w:rsidRPr="00436CFF" w:rsidRDefault="00436CFF" w:rsidP="00436CFF">
      <w:pPr>
        <w:spacing w:line="276" w:lineRule="auto"/>
      </w:pPr>
    </w:p>
    <w:p w14:paraId="39581B4B" w14:textId="77777777" w:rsidR="000D5BB8" w:rsidRDefault="00436CFF" w:rsidP="00436CFF">
      <w:pPr>
        <w:widowControl/>
        <w:autoSpaceDE w:val="0"/>
        <w:autoSpaceDN w:val="0"/>
        <w:adjustRightInd w:val="0"/>
        <w:rPr>
          <w:rFonts w:cs="Arial"/>
          <w:color w:val="000000"/>
        </w:rPr>
      </w:pPr>
      <w:r w:rsidRPr="00436CFF">
        <w:rPr>
          <w:rFonts w:cs="Arial"/>
          <w:bCs/>
          <w:color w:val="000000"/>
        </w:rPr>
        <w:t xml:space="preserve">Category </w:t>
      </w:r>
      <w:r w:rsidR="000D5BB8">
        <w:rPr>
          <w:rFonts w:cs="Arial"/>
          <w:bCs/>
          <w:color w:val="000000"/>
        </w:rPr>
        <w:t>K</w:t>
      </w:r>
      <w:r w:rsidRPr="00436CFF">
        <w:rPr>
          <w:rFonts w:cs="Arial"/>
          <w:bCs/>
          <w:color w:val="000000"/>
        </w:rPr>
        <w:t xml:space="preserve">: </w:t>
      </w:r>
      <w:r w:rsidRPr="00436CFF">
        <w:rPr>
          <w:rFonts w:cs="Arial"/>
          <w:b/>
          <w:bCs/>
          <w:color w:val="000000"/>
        </w:rPr>
        <w:t xml:space="preserve">Series (Individual Category) </w:t>
      </w:r>
      <w:r w:rsidRPr="00436CFF">
        <w:rPr>
          <w:rFonts w:cs="Arial"/>
          <w:color w:val="000000"/>
        </w:rPr>
        <w:t xml:space="preserve">Entries must include two or more feature articles dealing with a common theme. The articles must have been clearly identified in the original publication as parts of a series that appeared sequentially in two or </w:t>
      </w:r>
      <w:r w:rsidR="000D5BB8">
        <w:rPr>
          <w:rFonts w:cs="Arial"/>
          <w:color w:val="000000"/>
        </w:rPr>
        <w:t>more issues of the publication.</w:t>
      </w:r>
    </w:p>
    <w:p w14:paraId="041BE14B" w14:textId="77777777" w:rsidR="00436CFF" w:rsidRDefault="00436CFF" w:rsidP="004366A0">
      <w:pPr>
        <w:pStyle w:val="ListParagraph"/>
        <w:widowControl/>
        <w:numPr>
          <w:ilvl w:val="0"/>
          <w:numId w:val="12"/>
        </w:numPr>
        <w:autoSpaceDE w:val="0"/>
        <w:autoSpaceDN w:val="0"/>
        <w:adjustRightInd w:val="0"/>
        <w:rPr>
          <w:rFonts w:cs="Arial"/>
          <w:color w:val="000000"/>
        </w:rPr>
      </w:pPr>
      <w:r w:rsidRPr="000D5BB8">
        <w:rPr>
          <w:rFonts w:cs="Arial"/>
          <w:color w:val="000000"/>
        </w:rPr>
        <w:t xml:space="preserve">Entries must follow all other specifications as entries to categories G, H and I above. </w:t>
      </w:r>
    </w:p>
    <w:p w14:paraId="3C9EB3F1" w14:textId="77777777" w:rsidR="000D5BB8" w:rsidRDefault="000D5BB8" w:rsidP="000D5BB8">
      <w:pPr>
        <w:widowControl/>
        <w:autoSpaceDE w:val="0"/>
        <w:autoSpaceDN w:val="0"/>
        <w:adjustRightInd w:val="0"/>
        <w:rPr>
          <w:rFonts w:cs="Arial"/>
          <w:color w:val="000000"/>
        </w:rPr>
      </w:pPr>
    </w:p>
    <w:p w14:paraId="2F69F925" w14:textId="77777777" w:rsidR="000D5BB8" w:rsidRDefault="000D5BB8" w:rsidP="000D5BB8">
      <w:pPr>
        <w:widowControl/>
        <w:autoSpaceDE w:val="0"/>
        <w:autoSpaceDN w:val="0"/>
        <w:adjustRightInd w:val="0"/>
        <w:rPr>
          <w:rFonts w:cs="Arial"/>
          <w:color w:val="000000"/>
        </w:rPr>
      </w:pPr>
      <w:r w:rsidRPr="00721B8B">
        <w:rPr>
          <w:rFonts w:cs="Arial"/>
          <w:bCs/>
          <w:color w:val="000000"/>
        </w:rPr>
        <w:t>C</w:t>
      </w:r>
      <w:r>
        <w:rPr>
          <w:rFonts w:cs="Arial"/>
          <w:bCs/>
          <w:color w:val="000000"/>
        </w:rPr>
        <w:t>AT L</w:t>
      </w:r>
      <w:r w:rsidRPr="00B16B47">
        <w:rPr>
          <w:rFonts w:cs="Arial"/>
          <w:b/>
          <w:bCs/>
          <w:color w:val="000000"/>
        </w:rPr>
        <w:t xml:space="preserve">: </w:t>
      </w:r>
      <w:r w:rsidRPr="000D5BB8">
        <w:rPr>
          <w:rFonts w:cs="Arial"/>
          <w:b/>
          <w:bCs/>
          <w:color w:val="000000"/>
        </w:rPr>
        <w:t>Photojournalism (Individual Category)</w:t>
      </w:r>
      <w:r w:rsidRPr="00B16B47">
        <w:rPr>
          <w:rFonts w:cs="Arial"/>
          <w:b/>
          <w:bCs/>
          <w:color w:val="000000"/>
        </w:rPr>
        <w:t xml:space="preserve"> </w:t>
      </w:r>
      <w:r w:rsidRPr="00B16B47">
        <w:rPr>
          <w:rFonts w:cs="Arial"/>
          <w:color w:val="000000"/>
        </w:rPr>
        <w:t>Entries must include a story with two or more photographs and the accompanyin</w:t>
      </w:r>
      <w:r>
        <w:rPr>
          <w:rFonts w:cs="Arial"/>
          <w:color w:val="000000"/>
        </w:rPr>
        <w:t>g captions for the photographs.</w:t>
      </w:r>
    </w:p>
    <w:p w14:paraId="0F87DD0E" w14:textId="77777777" w:rsidR="000D5BB8" w:rsidRDefault="000D5BB8" w:rsidP="004366A0">
      <w:pPr>
        <w:pStyle w:val="ListParagraph"/>
        <w:widowControl/>
        <w:numPr>
          <w:ilvl w:val="0"/>
          <w:numId w:val="3"/>
        </w:numPr>
        <w:autoSpaceDE w:val="0"/>
        <w:autoSpaceDN w:val="0"/>
        <w:adjustRightInd w:val="0"/>
        <w:ind w:left="720"/>
        <w:rPr>
          <w:rFonts w:cs="Arial"/>
          <w:color w:val="000000"/>
        </w:rPr>
      </w:pPr>
      <w:r w:rsidRPr="000D5BB8">
        <w:rPr>
          <w:rFonts w:cs="Arial"/>
          <w:color w:val="000000"/>
        </w:rPr>
        <w:t xml:space="preserve">All elements of the submission must be the work of one photojournalist. All elements will be judged. </w:t>
      </w:r>
    </w:p>
    <w:p w14:paraId="6A38290A" w14:textId="77777777" w:rsidR="000D5BB8" w:rsidRDefault="000D5BB8" w:rsidP="004366A0">
      <w:pPr>
        <w:pStyle w:val="ListParagraph"/>
        <w:widowControl/>
        <w:numPr>
          <w:ilvl w:val="0"/>
          <w:numId w:val="3"/>
        </w:numPr>
        <w:autoSpaceDE w:val="0"/>
        <w:autoSpaceDN w:val="0"/>
        <w:adjustRightInd w:val="0"/>
        <w:ind w:left="720"/>
        <w:rPr>
          <w:rFonts w:cs="Arial"/>
          <w:color w:val="000000"/>
        </w:rPr>
      </w:pPr>
      <w:r w:rsidRPr="000D5BB8">
        <w:rPr>
          <w:rFonts w:cs="Arial"/>
          <w:color w:val="000000"/>
        </w:rPr>
        <w:t xml:space="preserve">No elements may be entered in any other category. </w:t>
      </w:r>
    </w:p>
    <w:p w14:paraId="078B655D" w14:textId="77777777" w:rsidR="000D5BB8" w:rsidRDefault="000D5BB8" w:rsidP="004366A0">
      <w:pPr>
        <w:pStyle w:val="ListParagraph"/>
        <w:widowControl/>
        <w:numPr>
          <w:ilvl w:val="0"/>
          <w:numId w:val="3"/>
        </w:numPr>
        <w:autoSpaceDE w:val="0"/>
        <w:autoSpaceDN w:val="0"/>
        <w:adjustRightInd w:val="0"/>
        <w:ind w:left="720"/>
        <w:rPr>
          <w:rFonts w:cs="Arial"/>
          <w:color w:val="000000"/>
        </w:rPr>
      </w:pPr>
      <w:r w:rsidRPr="000D5BB8">
        <w:rPr>
          <w:rFonts w:cs="Arial"/>
          <w:color w:val="000000"/>
        </w:rPr>
        <w:t xml:space="preserve">Entries in these categories must be the work of an individual. </w:t>
      </w:r>
    </w:p>
    <w:p w14:paraId="09BC5683" w14:textId="77777777" w:rsidR="003E62F1" w:rsidRDefault="003E62F1" w:rsidP="003E62F1">
      <w:pPr>
        <w:widowControl/>
        <w:autoSpaceDE w:val="0"/>
        <w:autoSpaceDN w:val="0"/>
        <w:adjustRightInd w:val="0"/>
        <w:rPr>
          <w:rFonts w:cs="Arial"/>
          <w:color w:val="000000"/>
        </w:rPr>
      </w:pPr>
    </w:p>
    <w:p w14:paraId="194F9C22" w14:textId="77777777" w:rsidR="003E62F1" w:rsidRPr="003E62F1" w:rsidRDefault="003E62F1" w:rsidP="003E62F1">
      <w:pPr>
        <w:widowControl/>
        <w:autoSpaceDE w:val="0"/>
        <w:autoSpaceDN w:val="0"/>
        <w:adjustRightInd w:val="0"/>
        <w:rPr>
          <w:rFonts w:cs="Arial"/>
          <w:color w:val="000000"/>
        </w:rPr>
      </w:pPr>
      <w:r>
        <w:rPr>
          <w:rFonts w:cs="Arial"/>
          <w:color w:val="000000"/>
        </w:rPr>
        <w:t xml:space="preserve">CAT M: </w:t>
      </w:r>
      <w:r w:rsidRPr="003E62F1">
        <w:rPr>
          <w:rFonts w:cs="Arial"/>
          <w:b/>
          <w:color w:val="000000"/>
        </w:rPr>
        <w:t>UPAR or “Stringer” Print Journalism (Individual Category</w:t>
      </w:r>
      <w:r>
        <w:rPr>
          <w:rFonts w:cs="Arial"/>
          <w:color w:val="000000"/>
        </w:rPr>
        <w:t>) Any article written and published by a TMD service member or employee not serving in a Public Affairs capacity. Articles published in the Dispatch, the TMD website, DVIDs</w:t>
      </w:r>
      <w:r w:rsidR="002C7F25">
        <w:rPr>
          <w:rFonts w:cs="Arial"/>
          <w:color w:val="000000"/>
        </w:rPr>
        <w:t>,</w:t>
      </w:r>
      <w:r>
        <w:rPr>
          <w:rFonts w:cs="Arial"/>
          <w:color w:val="000000"/>
        </w:rPr>
        <w:t xml:space="preserve"> or any other publications are accepted.</w:t>
      </w:r>
    </w:p>
    <w:p w14:paraId="1E259534" w14:textId="77777777" w:rsidR="00436CFF" w:rsidRPr="00436CFF" w:rsidRDefault="00436CFF" w:rsidP="00436CFF">
      <w:pPr>
        <w:widowControl/>
        <w:autoSpaceDE w:val="0"/>
        <w:autoSpaceDN w:val="0"/>
        <w:adjustRightInd w:val="0"/>
        <w:rPr>
          <w:rFonts w:cs="Arial"/>
          <w:color w:val="000000"/>
        </w:rPr>
      </w:pPr>
    </w:p>
    <w:p w14:paraId="22D99EFE" w14:textId="77777777" w:rsidR="00436CFF" w:rsidRPr="00727037" w:rsidRDefault="00436CFF" w:rsidP="00436CFF">
      <w:pPr>
        <w:spacing w:line="276" w:lineRule="auto"/>
      </w:pPr>
      <w:r w:rsidRPr="00436CFF">
        <w:t xml:space="preserve">CAT </w:t>
      </w:r>
      <w:r w:rsidR="003E62F1">
        <w:t>N</w:t>
      </w:r>
      <w:r w:rsidRPr="00436CFF">
        <w:t xml:space="preserve">: </w:t>
      </w:r>
      <w:r w:rsidRPr="00436CFF">
        <w:rPr>
          <w:b/>
        </w:rPr>
        <w:t xml:space="preserve">“Rising Star” Award for Outstanding New </w:t>
      </w:r>
      <w:r w:rsidRPr="00B16B47">
        <w:rPr>
          <w:b/>
        </w:rPr>
        <w:t>Writer</w:t>
      </w:r>
      <w:r w:rsidR="00B16B47" w:rsidRPr="00B16B47">
        <w:rPr>
          <w:b/>
        </w:rPr>
        <w:t xml:space="preserve"> (Individual Category)</w:t>
      </w:r>
      <w:r w:rsidRPr="00436CFF">
        <w:t xml:space="preserve"> The Award for Outstanding New Writer recognizes ex</w:t>
      </w:r>
      <w:r w:rsidR="00022BD3">
        <w:t>cellence in military journalism</w:t>
      </w:r>
      <w:r w:rsidRPr="00727037">
        <w:t xml:space="preserve"> among enlisted service mem</w:t>
      </w:r>
      <w:r>
        <w:t>bers with 24 months or fewer as a Public Affairs Specialist</w:t>
      </w:r>
      <w:r w:rsidRPr="00727037">
        <w:t>. This one-time award is open to</w:t>
      </w:r>
      <w:r>
        <w:t xml:space="preserve"> </w:t>
      </w:r>
      <w:r w:rsidRPr="00727037">
        <w:t xml:space="preserve">Guardsmen in the grade of E-6 and below on </w:t>
      </w:r>
      <w:r w:rsidR="000D5BB8">
        <w:t>Oct</w:t>
      </w:r>
      <w:r w:rsidRPr="00727037">
        <w:t>. 1</w:t>
      </w:r>
      <w:r w:rsidR="000D5BB8">
        <w:t>8</w:t>
      </w:r>
      <w:r w:rsidRPr="00727037">
        <w:t>, 20</w:t>
      </w:r>
      <w:r>
        <w:t>1</w:t>
      </w:r>
      <w:r w:rsidR="006F5035">
        <w:t>7</w:t>
      </w:r>
      <w:r w:rsidRPr="00727037">
        <w:t>.</w:t>
      </w:r>
    </w:p>
    <w:p w14:paraId="11B54B78" w14:textId="77777777" w:rsidR="00436CFF" w:rsidRPr="00727037" w:rsidRDefault="00436CFF" w:rsidP="00436CFF">
      <w:pPr>
        <w:spacing w:line="276" w:lineRule="auto"/>
      </w:pPr>
    </w:p>
    <w:p w14:paraId="731D0239" w14:textId="77777777" w:rsidR="00436CFF" w:rsidRDefault="00436CFF" w:rsidP="00436CFF">
      <w:pPr>
        <w:spacing w:line="276" w:lineRule="auto"/>
      </w:pPr>
      <w:r w:rsidRPr="00727037">
        <w:t xml:space="preserve">CAT </w:t>
      </w:r>
      <w:r w:rsidR="003E62F1">
        <w:t>O</w:t>
      </w:r>
      <w:r w:rsidRPr="00727037">
        <w:t xml:space="preserve">: </w:t>
      </w:r>
      <w:r w:rsidRPr="00B16B47">
        <w:rPr>
          <w:b/>
        </w:rPr>
        <w:t xml:space="preserve">Texas Military </w:t>
      </w:r>
      <w:r w:rsidR="000D5BB8">
        <w:rPr>
          <w:b/>
        </w:rPr>
        <w:t>Department</w:t>
      </w:r>
      <w:r w:rsidRPr="00B16B47">
        <w:rPr>
          <w:b/>
        </w:rPr>
        <w:t xml:space="preserve"> Journalist of the Year</w:t>
      </w:r>
      <w:r w:rsidR="000D5BB8">
        <w:rPr>
          <w:b/>
        </w:rPr>
        <w:t xml:space="preserve"> (Individual Category)</w:t>
      </w:r>
      <w:r w:rsidR="000D5BB8">
        <w:t xml:space="preserve"> The Texas Military Department</w:t>
      </w:r>
      <w:r w:rsidRPr="00727037">
        <w:t xml:space="preserve"> Print Journalist of the Year award recognizes the Guardsman-journalist who best exemplifies excellence in </w:t>
      </w:r>
      <w:r w:rsidR="000440A3">
        <w:t>TMD</w:t>
      </w:r>
      <w:r w:rsidRPr="00727037">
        <w:t xml:space="preserve"> print </w:t>
      </w:r>
      <w:r w:rsidRPr="00B16B47">
        <w:t xml:space="preserve">journalism. This one-time award is open to Guardsmen in the grade of E-6 and below on </w:t>
      </w:r>
      <w:r w:rsidR="000D5BB8">
        <w:t>Oct</w:t>
      </w:r>
      <w:r w:rsidRPr="00B16B47">
        <w:t>. 1</w:t>
      </w:r>
      <w:r w:rsidR="006F5035">
        <w:t>9</w:t>
      </w:r>
      <w:r w:rsidRPr="00B16B47">
        <w:t>, 201</w:t>
      </w:r>
      <w:r w:rsidR="006F5035">
        <w:t>7</w:t>
      </w:r>
      <w:r w:rsidRPr="00B16B47">
        <w:t>.</w:t>
      </w:r>
    </w:p>
    <w:p w14:paraId="3AEB376C" w14:textId="77777777" w:rsidR="000D5BB8" w:rsidRDefault="000D5BB8" w:rsidP="00436CFF">
      <w:pPr>
        <w:spacing w:line="276" w:lineRule="auto"/>
      </w:pPr>
    </w:p>
    <w:p w14:paraId="6CBA07AB" w14:textId="77777777" w:rsidR="000D5BB8" w:rsidRPr="000D5BB8" w:rsidRDefault="000D5BB8" w:rsidP="000D5BB8">
      <w:pPr>
        <w:spacing w:line="276" w:lineRule="auto"/>
      </w:pPr>
      <w:r>
        <w:t xml:space="preserve">CAT </w:t>
      </w:r>
      <w:r w:rsidR="003E62F1">
        <w:t>P</w:t>
      </w:r>
      <w:r>
        <w:t xml:space="preserve">: </w:t>
      </w:r>
      <w:r>
        <w:rPr>
          <w:b/>
        </w:rPr>
        <w:t>Texas Military Department Civilian Print Journalist of the Year (Individual Category)</w:t>
      </w:r>
      <w:r>
        <w:t xml:space="preserve"> The Texas Military Department Civilian Print Journalist of the Year award recogniz</w:t>
      </w:r>
      <w:r w:rsidR="00F10345">
        <w:t xml:space="preserve">es outstanding print journalism </w:t>
      </w:r>
      <w:r>
        <w:t>among TMD public affairs civilians.</w:t>
      </w:r>
      <w:r w:rsidR="00F10345">
        <w:t xml:space="preserve"> </w:t>
      </w:r>
    </w:p>
    <w:p w14:paraId="37C5185E" w14:textId="77777777" w:rsidR="00721B8B" w:rsidRDefault="00721B8B" w:rsidP="005F0FAC">
      <w:pPr>
        <w:pStyle w:val="BodyText"/>
        <w:spacing w:before="41" w:line="276" w:lineRule="auto"/>
        <w:ind w:left="0" w:right="454" w:firstLine="0"/>
        <w:jc w:val="both"/>
        <w:rPr>
          <w:rFonts w:asciiTheme="minorHAnsi" w:hAnsiTheme="minorHAnsi"/>
          <w:b/>
          <w:sz w:val="22"/>
          <w:szCs w:val="22"/>
          <w:u w:val="single"/>
        </w:rPr>
      </w:pPr>
    </w:p>
    <w:p w14:paraId="1F44A1B2" w14:textId="77777777" w:rsidR="000D5BB8" w:rsidRPr="000D5BB8" w:rsidRDefault="000D5BB8" w:rsidP="000D5BB8">
      <w:pPr>
        <w:pStyle w:val="BodyText"/>
        <w:spacing w:before="41" w:line="276" w:lineRule="auto"/>
        <w:ind w:left="0" w:right="454" w:firstLine="0"/>
        <w:jc w:val="both"/>
        <w:rPr>
          <w:rFonts w:asciiTheme="minorHAnsi" w:hAnsiTheme="minorHAnsi"/>
          <w:b/>
          <w:sz w:val="22"/>
          <w:szCs w:val="22"/>
          <w:u w:val="single"/>
        </w:rPr>
      </w:pPr>
      <w:r w:rsidRPr="000D5BB8">
        <w:rPr>
          <w:rFonts w:asciiTheme="minorHAnsi" w:hAnsiTheme="minorHAnsi"/>
          <w:b/>
          <w:sz w:val="22"/>
          <w:szCs w:val="22"/>
          <w:u w:val="single"/>
        </w:rPr>
        <w:t>Additional specifica</w:t>
      </w:r>
      <w:r>
        <w:rPr>
          <w:rFonts w:asciiTheme="minorHAnsi" w:hAnsiTheme="minorHAnsi"/>
          <w:b/>
          <w:sz w:val="22"/>
          <w:szCs w:val="22"/>
          <w:u w:val="single"/>
        </w:rPr>
        <w:t>tions for Categories N</w:t>
      </w:r>
      <w:r w:rsidR="00D061AF">
        <w:rPr>
          <w:rFonts w:asciiTheme="minorHAnsi" w:hAnsiTheme="minorHAnsi"/>
          <w:b/>
          <w:sz w:val="22"/>
          <w:szCs w:val="22"/>
          <w:u w:val="single"/>
        </w:rPr>
        <w:t>, O</w:t>
      </w:r>
      <w:r w:rsidR="003E62F1">
        <w:rPr>
          <w:rFonts w:asciiTheme="minorHAnsi" w:hAnsiTheme="minorHAnsi"/>
          <w:b/>
          <w:sz w:val="22"/>
          <w:szCs w:val="22"/>
          <w:u w:val="single"/>
        </w:rPr>
        <w:t xml:space="preserve"> and P</w:t>
      </w:r>
      <w:r>
        <w:rPr>
          <w:rFonts w:asciiTheme="minorHAnsi" w:hAnsiTheme="minorHAnsi"/>
          <w:b/>
          <w:sz w:val="22"/>
          <w:szCs w:val="22"/>
          <w:u w:val="single"/>
        </w:rPr>
        <w:t>:</w:t>
      </w:r>
    </w:p>
    <w:p w14:paraId="26FBF172" w14:textId="77777777" w:rsidR="000D5BB8" w:rsidRDefault="000D5BB8" w:rsidP="004366A0">
      <w:pPr>
        <w:pStyle w:val="BodyText"/>
        <w:numPr>
          <w:ilvl w:val="0"/>
          <w:numId w:val="13"/>
        </w:numPr>
        <w:spacing w:before="41" w:line="276" w:lineRule="auto"/>
        <w:ind w:right="454"/>
        <w:rPr>
          <w:rFonts w:asciiTheme="minorHAnsi" w:hAnsiTheme="minorHAnsi"/>
          <w:sz w:val="22"/>
          <w:szCs w:val="22"/>
        </w:rPr>
      </w:pPr>
      <w:r w:rsidRPr="000D5BB8">
        <w:rPr>
          <w:rFonts w:asciiTheme="minorHAnsi" w:hAnsiTheme="minorHAnsi"/>
          <w:sz w:val="22"/>
          <w:szCs w:val="22"/>
        </w:rPr>
        <w:lastRenderedPageBreak/>
        <w:t>Competitors must be practicing journalists contributing to a publication</w:t>
      </w:r>
      <w:r>
        <w:rPr>
          <w:rFonts w:asciiTheme="minorHAnsi" w:hAnsiTheme="minorHAnsi"/>
          <w:sz w:val="22"/>
          <w:szCs w:val="22"/>
        </w:rPr>
        <w:t xml:space="preserve"> </w:t>
      </w:r>
      <w:r w:rsidRPr="000D5BB8">
        <w:rPr>
          <w:rFonts w:asciiTheme="minorHAnsi" w:hAnsiTheme="minorHAnsi"/>
          <w:sz w:val="22"/>
          <w:szCs w:val="22"/>
        </w:rPr>
        <w:t xml:space="preserve">authorized under </w:t>
      </w:r>
      <w:r w:rsidR="003E62F1">
        <w:rPr>
          <w:rFonts w:asciiTheme="minorHAnsi" w:hAnsiTheme="minorHAnsi"/>
          <w:sz w:val="22"/>
          <w:szCs w:val="22"/>
        </w:rPr>
        <w:t>service specific regulations</w:t>
      </w:r>
      <w:r w:rsidRPr="000D5BB8">
        <w:rPr>
          <w:rFonts w:asciiTheme="minorHAnsi" w:hAnsiTheme="minorHAnsi"/>
          <w:sz w:val="22"/>
          <w:szCs w:val="22"/>
        </w:rPr>
        <w:t xml:space="preserve"> through </w:t>
      </w:r>
      <w:r w:rsidR="006F5035">
        <w:rPr>
          <w:rFonts w:asciiTheme="minorHAnsi" w:hAnsiTheme="minorHAnsi"/>
          <w:sz w:val="22"/>
          <w:szCs w:val="22"/>
        </w:rPr>
        <w:t>Oct. 19</w:t>
      </w:r>
      <w:r w:rsidRPr="000D5BB8">
        <w:rPr>
          <w:rFonts w:asciiTheme="minorHAnsi" w:hAnsiTheme="minorHAnsi"/>
          <w:sz w:val="22"/>
          <w:szCs w:val="22"/>
        </w:rPr>
        <w:t>, 201</w:t>
      </w:r>
      <w:r w:rsidR="006F5035">
        <w:rPr>
          <w:rFonts w:asciiTheme="minorHAnsi" w:hAnsiTheme="minorHAnsi"/>
          <w:sz w:val="22"/>
          <w:szCs w:val="22"/>
        </w:rPr>
        <w:t>7</w:t>
      </w:r>
      <w:r w:rsidRPr="000D5BB8">
        <w:rPr>
          <w:rFonts w:asciiTheme="minorHAnsi" w:hAnsiTheme="minorHAnsi"/>
          <w:sz w:val="22"/>
          <w:szCs w:val="22"/>
        </w:rPr>
        <w:t>.</w:t>
      </w:r>
    </w:p>
    <w:p w14:paraId="2A6A7CB4" w14:textId="77777777" w:rsidR="000D5BB8" w:rsidRDefault="000D5BB8" w:rsidP="004366A0">
      <w:pPr>
        <w:pStyle w:val="BodyText"/>
        <w:numPr>
          <w:ilvl w:val="0"/>
          <w:numId w:val="13"/>
        </w:numPr>
        <w:spacing w:before="41" w:line="276" w:lineRule="auto"/>
        <w:ind w:right="454"/>
        <w:rPr>
          <w:rFonts w:asciiTheme="minorHAnsi" w:hAnsiTheme="minorHAnsi"/>
          <w:sz w:val="22"/>
          <w:szCs w:val="22"/>
        </w:rPr>
      </w:pPr>
      <w:r w:rsidRPr="000D5BB8">
        <w:rPr>
          <w:rFonts w:asciiTheme="minorHAnsi" w:hAnsiTheme="minorHAnsi"/>
          <w:sz w:val="22"/>
          <w:szCs w:val="22"/>
        </w:rPr>
        <w:t>Individuals may win a journalist of the year category only once. They remain eligible to</w:t>
      </w:r>
      <w:r>
        <w:rPr>
          <w:rFonts w:asciiTheme="minorHAnsi" w:hAnsiTheme="minorHAnsi"/>
          <w:sz w:val="22"/>
          <w:szCs w:val="22"/>
        </w:rPr>
        <w:t xml:space="preserve"> </w:t>
      </w:r>
      <w:r w:rsidRPr="000D5BB8">
        <w:rPr>
          <w:rFonts w:asciiTheme="minorHAnsi" w:hAnsiTheme="minorHAnsi"/>
          <w:sz w:val="22"/>
          <w:szCs w:val="22"/>
        </w:rPr>
        <w:t>compete in other categories during subsequent competitions.</w:t>
      </w:r>
    </w:p>
    <w:p w14:paraId="523EDA82" w14:textId="77777777" w:rsidR="000D5BB8" w:rsidRDefault="000D5BB8" w:rsidP="004366A0">
      <w:pPr>
        <w:pStyle w:val="BodyText"/>
        <w:numPr>
          <w:ilvl w:val="0"/>
          <w:numId w:val="13"/>
        </w:numPr>
        <w:spacing w:before="41" w:line="276" w:lineRule="auto"/>
        <w:ind w:right="454"/>
        <w:rPr>
          <w:rFonts w:asciiTheme="minorHAnsi" w:hAnsiTheme="minorHAnsi"/>
          <w:sz w:val="22"/>
          <w:szCs w:val="22"/>
        </w:rPr>
      </w:pPr>
      <w:r w:rsidRPr="000D5BB8">
        <w:rPr>
          <w:rFonts w:asciiTheme="minorHAnsi" w:hAnsiTheme="minorHAnsi"/>
          <w:sz w:val="22"/>
          <w:szCs w:val="22"/>
        </w:rPr>
        <w:t>Materials submitted in support of nominees must have been produced and published</w:t>
      </w:r>
      <w:r>
        <w:rPr>
          <w:rFonts w:asciiTheme="minorHAnsi" w:hAnsiTheme="minorHAnsi"/>
          <w:sz w:val="22"/>
          <w:szCs w:val="22"/>
        </w:rPr>
        <w:t xml:space="preserve"> </w:t>
      </w:r>
      <w:r w:rsidRPr="000D5BB8">
        <w:rPr>
          <w:rFonts w:asciiTheme="minorHAnsi" w:hAnsiTheme="minorHAnsi"/>
          <w:sz w:val="22"/>
          <w:szCs w:val="22"/>
        </w:rPr>
        <w:t>during the contest year.</w:t>
      </w:r>
    </w:p>
    <w:p w14:paraId="50519441" w14:textId="77777777" w:rsidR="00D061AF" w:rsidRDefault="000D5BB8" w:rsidP="004366A0">
      <w:pPr>
        <w:pStyle w:val="BodyText"/>
        <w:numPr>
          <w:ilvl w:val="0"/>
          <w:numId w:val="13"/>
        </w:numPr>
        <w:spacing w:before="41" w:line="276" w:lineRule="auto"/>
        <w:ind w:right="454"/>
        <w:rPr>
          <w:rFonts w:asciiTheme="minorHAnsi" w:hAnsiTheme="minorHAnsi"/>
          <w:sz w:val="22"/>
          <w:szCs w:val="22"/>
        </w:rPr>
      </w:pPr>
      <w:r w:rsidRPr="000D5BB8">
        <w:rPr>
          <w:rFonts w:asciiTheme="minorHAnsi" w:hAnsiTheme="minorHAnsi"/>
          <w:sz w:val="22"/>
          <w:szCs w:val="22"/>
        </w:rPr>
        <w:t>Individuals must be nominated by the</w:t>
      </w:r>
      <w:r w:rsidR="00D061AF">
        <w:rPr>
          <w:rFonts w:asciiTheme="minorHAnsi" w:hAnsiTheme="minorHAnsi"/>
          <w:sz w:val="22"/>
          <w:szCs w:val="22"/>
        </w:rPr>
        <w:t xml:space="preserve"> State</w:t>
      </w:r>
      <w:r w:rsidRPr="000D5BB8">
        <w:rPr>
          <w:rFonts w:asciiTheme="minorHAnsi" w:hAnsiTheme="minorHAnsi"/>
          <w:sz w:val="22"/>
          <w:szCs w:val="22"/>
        </w:rPr>
        <w:t xml:space="preserve"> PAO. Nomination letters must include verification that any nominated </w:t>
      </w:r>
      <w:r w:rsidR="00D061AF">
        <w:rPr>
          <w:rFonts w:asciiTheme="minorHAnsi" w:hAnsiTheme="minorHAnsi"/>
          <w:sz w:val="22"/>
          <w:szCs w:val="22"/>
        </w:rPr>
        <w:t>Guardsman</w:t>
      </w:r>
      <w:r w:rsidRPr="000D5BB8">
        <w:rPr>
          <w:rFonts w:asciiTheme="minorHAnsi" w:hAnsiTheme="minorHAnsi"/>
          <w:sz w:val="22"/>
          <w:szCs w:val="22"/>
        </w:rPr>
        <w:t xml:space="preserve"> meets height and weig</w:t>
      </w:r>
      <w:r w:rsidR="00D061AF">
        <w:rPr>
          <w:rFonts w:asciiTheme="minorHAnsi" w:hAnsiTheme="minorHAnsi"/>
          <w:sz w:val="22"/>
          <w:szCs w:val="22"/>
        </w:rPr>
        <w:t>ht standards for their service</w:t>
      </w:r>
      <w:r w:rsidRPr="000D5BB8">
        <w:rPr>
          <w:rFonts w:asciiTheme="minorHAnsi" w:hAnsiTheme="minorHAnsi"/>
          <w:sz w:val="22"/>
          <w:szCs w:val="22"/>
        </w:rPr>
        <w:t xml:space="preserve"> and reflects the </w:t>
      </w:r>
      <w:r w:rsidR="00D061AF">
        <w:rPr>
          <w:rFonts w:asciiTheme="minorHAnsi" w:hAnsiTheme="minorHAnsi"/>
          <w:sz w:val="22"/>
          <w:szCs w:val="22"/>
        </w:rPr>
        <w:t>C</w:t>
      </w:r>
      <w:r w:rsidRPr="000D5BB8">
        <w:rPr>
          <w:rFonts w:asciiTheme="minorHAnsi" w:hAnsiTheme="minorHAnsi"/>
          <w:sz w:val="22"/>
          <w:szCs w:val="22"/>
        </w:rPr>
        <w:t>ore Values</w:t>
      </w:r>
      <w:r w:rsidR="00D061AF">
        <w:rPr>
          <w:rFonts w:asciiTheme="minorHAnsi" w:hAnsiTheme="minorHAnsi"/>
          <w:sz w:val="22"/>
          <w:szCs w:val="22"/>
        </w:rPr>
        <w:t xml:space="preserve"> of their branch</w:t>
      </w:r>
      <w:r w:rsidRPr="000D5BB8">
        <w:rPr>
          <w:rFonts w:asciiTheme="minorHAnsi" w:hAnsiTheme="minorHAnsi"/>
          <w:sz w:val="22"/>
          <w:szCs w:val="22"/>
        </w:rPr>
        <w:t xml:space="preserve">. </w:t>
      </w:r>
      <w:r w:rsidR="00D061AF">
        <w:rPr>
          <w:rFonts w:asciiTheme="minorHAnsi" w:hAnsiTheme="minorHAnsi"/>
          <w:sz w:val="22"/>
          <w:szCs w:val="22"/>
        </w:rPr>
        <w:t>Guardsmen</w:t>
      </w:r>
      <w:r w:rsidRPr="000D5BB8">
        <w:rPr>
          <w:rFonts w:asciiTheme="minorHAnsi" w:hAnsiTheme="minorHAnsi"/>
          <w:sz w:val="22"/>
          <w:szCs w:val="22"/>
        </w:rPr>
        <w:t xml:space="preserve"> flagged at any time during the judging and award-presentation process are ineligible to receive an award. Nominees must be</w:t>
      </w:r>
      <w:r>
        <w:rPr>
          <w:rFonts w:asciiTheme="minorHAnsi" w:hAnsiTheme="minorHAnsi"/>
          <w:sz w:val="22"/>
          <w:szCs w:val="22"/>
        </w:rPr>
        <w:t xml:space="preserve"> </w:t>
      </w:r>
      <w:r w:rsidRPr="000D5BB8">
        <w:rPr>
          <w:rFonts w:asciiTheme="minorHAnsi" w:hAnsiTheme="minorHAnsi"/>
          <w:sz w:val="22"/>
          <w:szCs w:val="22"/>
        </w:rPr>
        <w:t xml:space="preserve">serving in the Army, </w:t>
      </w:r>
      <w:r w:rsidR="00D061AF">
        <w:rPr>
          <w:rFonts w:asciiTheme="minorHAnsi" w:hAnsiTheme="minorHAnsi"/>
          <w:sz w:val="22"/>
          <w:szCs w:val="22"/>
        </w:rPr>
        <w:t>Air</w:t>
      </w:r>
      <w:r w:rsidRPr="000D5BB8">
        <w:rPr>
          <w:rFonts w:asciiTheme="minorHAnsi" w:hAnsiTheme="minorHAnsi"/>
          <w:sz w:val="22"/>
          <w:szCs w:val="22"/>
        </w:rPr>
        <w:t xml:space="preserve"> or </w:t>
      </w:r>
      <w:r w:rsidR="00D061AF">
        <w:rPr>
          <w:rFonts w:asciiTheme="minorHAnsi" w:hAnsiTheme="minorHAnsi"/>
          <w:sz w:val="22"/>
          <w:szCs w:val="22"/>
        </w:rPr>
        <w:t>State</w:t>
      </w:r>
      <w:r w:rsidRPr="000D5BB8">
        <w:rPr>
          <w:rFonts w:asciiTheme="minorHAnsi" w:hAnsiTheme="minorHAnsi"/>
          <w:sz w:val="22"/>
          <w:szCs w:val="22"/>
        </w:rPr>
        <w:t xml:space="preserve"> Guard through </w:t>
      </w:r>
      <w:r w:rsidR="006F5035">
        <w:rPr>
          <w:rFonts w:asciiTheme="minorHAnsi" w:hAnsiTheme="minorHAnsi"/>
          <w:sz w:val="22"/>
          <w:szCs w:val="22"/>
        </w:rPr>
        <w:t>Oct. 19</w:t>
      </w:r>
      <w:r w:rsidRPr="000D5BB8">
        <w:rPr>
          <w:rFonts w:asciiTheme="minorHAnsi" w:hAnsiTheme="minorHAnsi"/>
          <w:sz w:val="22"/>
          <w:szCs w:val="22"/>
        </w:rPr>
        <w:t>, 201</w:t>
      </w:r>
      <w:r w:rsidR="006F5035">
        <w:rPr>
          <w:rFonts w:asciiTheme="minorHAnsi" w:hAnsiTheme="minorHAnsi"/>
          <w:sz w:val="22"/>
          <w:szCs w:val="22"/>
        </w:rPr>
        <w:t>7</w:t>
      </w:r>
      <w:r w:rsidRPr="000D5BB8">
        <w:rPr>
          <w:rFonts w:asciiTheme="minorHAnsi" w:hAnsiTheme="minorHAnsi"/>
          <w:sz w:val="22"/>
          <w:szCs w:val="22"/>
        </w:rPr>
        <w:t>.</w:t>
      </w:r>
    </w:p>
    <w:p w14:paraId="64B15216" w14:textId="77777777" w:rsidR="00D061AF" w:rsidRDefault="000D5BB8" w:rsidP="004366A0">
      <w:pPr>
        <w:pStyle w:val="BodyText"/>
        <w:numPr>
          <w:ilvl w:val="0"/>
          <w:numId w:val="13"/>
        </w:numPr>
        <w:spacing w:before="41" w:line="276" w:lineRule="auto"/>
        <w:ind w:right="454"/>
        <w:rPr>
          <w:rFonts w:asciiTheme="minorHAnsi" w:hAnsiTheme="minorHAnsi"/>
          <w:sz w:val="22"/>
          <w:szCs w:val="22"/>
        </w:rPr>
      </w:pPr>
      <w:r w:rsidRPr="00D061AF">
        <w:rPr>
          <w:rFonts w:asciiTheme="minorHAnsi" w:hAnsiTheme="minorHAnsi"/>
          <w:sz w:val="22"/>
          <w:szCs w:val="22"/>
        </w:rPr>
        <w:t>Nominees must clearly exceed prescribed standards in all areas, including reporting and</w:t>
      </w:r>
      <w:r w:rsidR="00D061AF" w:rsidRPr="00D061AF">
        <w:rPr>
          <w:rFonts w:asciiTheme="minorHAnsi" w:hAnsiTheme="minorHAnsi"/>
          <w:sz w:val="22"/>
          <w:szCs w:val="22"/>
        </w:rPr>
        <w:t xml:space="preserve"> </w:t>
      </w:r>
      <w:r w:rsidRPr="00D061AF">
        <w:rPr>
          <w:rFonts w:asciiTheme="minorHAnsi" w:hAnsiTheme="minorHAnsi"/>
          <w:sz w:val="22"/>
          <w:szCs w:val="22"/>
        </w:rPr>
        <w:t xml:space="preserve">writing abilities, military bearing (in the case of </w:t>
      </w:r>
      <w:r w:rsidR="00D061AF" w:rsidRPr="00D061AF">
        <w:rPr>
          <w:rFonts w:asciiTheme="minorHAnsi" w:hAnsiTheme="minorHAnsi"/>
          <w:sz w:val="22"/>
          <w:szCs w:val="22"/>
        </w:rPr>
        <w:t>service members</w:t>
      </w:r>
      <w:r w:rsidRPr="00D061AF">
        <w:rPr>
          <w:rFonts w:asciiTheme="minorHAnsi" w:hAnsiTheme="minorHAnsi"/>
          <w:sz w:val="22"/>
          <w:szCs w:val="22"/>
        </w:rPr>
        <w:t>), moral and ethical character,</w:t>
      </w:r>
      <w:r w:rsidR="00D061AF" w:rsidRPr="00D061AF">
        <w:rPr>
          <w:rFonts w:asciiTheme="minorHAnsi" w:hAnsiTheme="minorHAnsi"/>
          <w:sz w:val="22"/>
          <w:szCs w:val="22"/>
        </w:rPr>
        <w:t xml:space="preserve"> </w:t>
      </w:r>
      <w:r w:rsidRPr="00D061AF">
        <w:rPr>
          <w:rFonts w:asciiTheme="minorHAnsi" w:hAnsiTheme="minorHAnsi"/>
          <w:sz w:val="22"/>
          <w:szCs w:val="22"/>
        </w:rPr>
        <w:t>and conduct. Nomination letters must discuss the candidates in their totality, not simply</w:t>
      </w:r>
      <w:r w:rsidR="00D061AF">
        <w:rPr>
          <w:rFonts w:asciiTheme="minorHAnsi" w:hAnsiTheme="minorHAnsi"/>
          <w:sz w:val="22"/>
          <w:szCs w:val="22"/>
        </w:rPr>
        <w:t xml:space="preserve"> </w:t>
      </w:r>
      <w:r w:rsidRPr="00D061AF">
        <w:rPr>
          <w:rFonts w:asciiTheme="minorHAnsi" w:hAnsiTheme="minorHAnsi"/>
          <w:sz w:val="22"/>
          <w:szCs w:val="22"/>
        </w:rPr>
        <w:t>their technical expertise.</w:t>
      </w:r>
    </w:p>
    <w:p w14:paraId="01A6F2FB" w14:textId="77777777" w:rsidR="001439C3" w:rsidRDefault="000D5BB8" w:rsidP="004366A0">
      <w:pPr>
        <w:pStyle w:val="BodyText"/>
        <w:numPr>
          <w:ilvl w:val="0"/>
          <w:numId w:val="13"/>
        </w:numPr>
        <w:spacing w:before="41" w:line="276" w:lineRule="auto"/>
        <w:ind w:right="454"/>
        <w:rPr>
          <w:rFonts w:asciiTheme="minorHAnsi" w:hAnsiTheme="minorHAnsi"/>
          <w:sz w:val="22"/>
          <w:szCs w:val="22"/>
        </w:rPr>
      </w:pPr>
      <w:r w:rsidRPr="00D061AF">
        <w:rPr>
          <w:rFonts w:asciiTheme="minorHAnsi" w:hAnsiTheme="minorHAnsi"/>
          <w:sz w:val="22"/>
          <w:szCs w:val="22"/>
        </w:rPr>
        <w:t>Each entry must include the following:</w:t>
      </w:r>
    </w:p>
    <w:p w14:paraId="7CC44A9E" w14:textId="77777777" w:rsidR="00D061AF" w:rsidRPr="00D061AF" w:rsidRDefault="00D061AF" w:rsidP="004366A0">
      <w:pPr>
        <w:pStyle w:val="BodyText"/>
        <w:numPr>
          <w:ilvl w:val="1"/>
          <w:numId w:val="13"/>
        </w:numPr>
        <w:spacing w:before="41" w:line="276" w:lineRule="auto"/>
        <w:ind w:right="454"/>
        <w:rPr>
          <w:rFonts w:asciiTheme="minorHAnsi" w:hAnsiTheme="minorHAnsi"/>
          <w:sz w:val="22"/>
          <w:szCs w:val="22"/>
        </w:rPr>
      </w:pPr>
      <w:r w:rsidRPr="00D061AF">
        <w:rPr>
          <w:rFonts w:asciiTheme="minorHAnsi" w:hAnsiTheme="minorHAnsi"/>
          <w:sz w:val="22"/>
          <w:szCs w:val="22"/>
        </w:rPr>
        <w:t>A memorandum of nomination with regional command endorsement (see a</w:t>
      </w:r>
      <w:r>
        <w:rPr>
          <w:rFonts w:asciiTheme="minorHAnsi" w:hAnsiTheme="minorHAnsi"/>
          <w:sz w:val="22"/>
          <w:szCs w:val="22"/>
        </w:rPr>
        <w:t xml:space="preserve"> </w:t>
      </w:r>
      <w:r w:rsidRPr="00D061AF">
        <w:rPr>
          <w:rFonts w:asciiTheme="minorHAnsi" w:hAnsiTheme="minorHAnsi"/>
          <w:sz w:val="22"/>
          <w:szCs w:val="22"/>
        </w:rPr>
        <w:t>relevant example via the Keith L. Ware link at http://www.army.mil/klw/)</w:t>
      </w:r>
    </w:p>
    <w:p w14:paraId="116F7B86" w14:textId="77777777" w:rsidR="00D061AF" w:rsidRPr="00D061AF" w:rsidRDefault="00D061AF" w:rsidP="004366A0">
      <w:pPr>
        <w:pStyle w:val="BodyText"/>
        <w:numPr>
          <w:ilvl w:val="1"/>
          <w:numId w:val="13"/>
        </w:numPr>
        <w:spacing w:before="41" w:line="276" w:lineRule="auto"/>
        <w:ind w:right="454"/>
        <w:rPr>
          <w:rFonts w:asciiTheme="minorHAnsi" w:hAnsiTheme="minorHAnsi"/>
          <w:sz w:val="22"/>
          <w:szCs w:val="22"/>
        </w:rPr>
      </w:pPr>
      <w:r w:rsidRPr="00D061AF">
        <w:rPr>
          <w:rFonts w:asciiTheme="minorHAnsi" w:hAnsiTheme="minorHAnsi"/>
          <w:sz w:val="22"/>
          <w:szCs w:val="22"/>
        </w:rPr>
        <w:t xml:space="preserve">An official digital photo, head and waist-up, in “.jpg” format. </w:t>
      </w:r>
      <w:r>
        <w:rPr>
          <w:rFonts w:asciiTheme="minorHAnsi" w:hAnsiTheme="minorHAnsi"/>
          <w:sz w:val="22"/>
          <w:szCs w:val="22"/>
        </w:rPr>
        <w:t>Guardsmen</w:t>
      </w:r>
      <w:r w:rsidRPr="00D061AF">
        <w:rPr>
          <w:rFonts w:asciiTheme="minorHAnsi" w:hAnsiTheme="minorHAnsi"/>
          <w:sz w:val="22"/>
          <w:szCs w:val="22"/>
        </w:rPr>
        <w:t xml:space="preserve"> must wear</w:t>
      </w:r>
      <w:r>
        <w:rPr>
          <w:rFonts w:asciiTheme="minorHAnsi" w:hAnsiTheme="minorHAnsi"/>
          <w:sz w:val="22"/>
          <w:szCs w:val="22"/>
        </w:rPr>
        <w:t xml:space="preserve"> their</w:t>
      </w:r>
      <w:r w:rsidRPr="00D061AF">
        <w:rPr>
          <w:rFonts w:asciiTheme="minorHAnsi" w:hAnsiTheme="minorHAnsi"/>
          <w:sz w:val="22"/>
          <w:szCs w:val="22"/>
        </w:rPr>
        <w:t xml:space="preserve"> </w:t>
      </w:r>
      <w:r>
        <w:rPr>
          <w:rFonts w:asciiTheme="minorHAnsi" w:hAnsiTheme="minorHAnsi"/>
          <w:sz w:val="22"/>
          <w:szCs w:val="22"/>
        </w:rPr>
        <w:t>dress</w:t>
      </w:r>
      <w:r w:rsidRPr="00D061AF">
        <w:rPr>
          <w:rFonts w:asciiTheme="minorHAnsi" w:hAnsiTheme="minorHAnsi"/>
          <w:sz w:val="22"/>
          <w:szCs w:val="22"/>
        </w:rPr>
        <w:t xml:space="preserve"> uniform.</w:t>
      </w:r>
    </w:p>
    <w:p w14:paraId="7CE286E3" w14:textId="77777777" w:rsidR="00D061AF" w:rsidRPr="00D061AF" w:rsidRDefault="00D061AF" w:rsidP="004366A0">
      <w:pPr>
        <w:pStyle w:val="BodyText"/>
        <w:numPr>
          <w:ilvl w:val="1"/>
          <w:numId w:val="13"/>
        </w:numPr>
        <w:spacing w:before="41" w:line="276" w:lineRule="auto"/>
        <w:ind w:right="454"/>
        <w:rPr>
          <w:rFonts w:asciiTheme="minorHAnsi" w:hAnsiTheme="minorHAnsi"/>
          <w:sz w:val="22"/>
          <w:szCs w:val="22"/>
        </w:rPr>
      </w:pPr>
      <w:r w:rsidRPr="00D061AF">
        <w:rPr>
          <w:rFonts w:asciiTheme="minorHAnsi" w:hAnsiTheme="minorHAnsi"/>
          <w:sz w:val="22"/>
          <w:szCs w:val="22"/>
        </w:rPr>
        <w:t>Deployed</w:t>
      </w:r>
      <w:r>
        <w:rPr>
          <w:rFonts w:asciiTheme="minorHAnsi" w:hAnsiTheme="minorHAnsi"/>
          <w:sz w:val="22"/>
          <w:szCs w:val="22"/>
        </w:rPr>
        <w:t xml:space="preserve"> </w:t>
      </w:r>
      <w:r w:rsidRPr="00D061AF">
        <w:rPr>
          <w:rFonts w:asciiTheme="minorHAnsi" w:hAnsiTheme="minorHAnsi"/>
          <w:sz w:val="22"/>
          <w:szCs w:val="22"/>
        </w:rPr>
        <w:t>troops may wear duty uniforms. Civilians must submit a head and shoulders</w:t>
      </w:r>
      <w:r>
        <w:rPr>
          <w:rFonts w:asciiTheme="minorHAnsi" w:hAnsiTheme="minorHAnsi"/>
          <w:sz w:val="22"/>
          <w:szCs w:val="22"/>
        </w:rPr>
        <w:t xml:space="preserve"> </w:t>
      </w:r>
      <w:r w:rsidRPr="00D061AF">
        <w:rPr>
          <w:rFonts w:asciiTheme="minorHAnsi" w:hAnsiTheme="minorHAnsi"/>
          <w:sz w:val="22"/>
          <w:szCs w:val="22"/>
        </w:rPr>
        <w:t>color photo.</w:t>
      </w:r>
    </w:p>
    <w:p w14:paraId="195DB00C" w14:textId="77777777" w:rsidR="00D061AF" w:rsidRPr="00D061AF" w:rsidRDefault="00D061AF" w:rsidP="004366A0">
      <w:pPr>
        <w:pStyle w:val="BodyText"/>
        <w:numPr>
          <w:ilvl w:val="1"/>
          <w:numId w:val="13"/>
        </w:numPr>
        <w:spacing w:before="41" w:line="276" w:lineRule="auto"/>
        <w:ind w:right="454"/>
        <w:rPr>
          <w:rFonts w:asciiTheme="minorHAnsi" w:hAnsiTheme="minorHAnsi"/>
          <w:sz w:val="22"/>
          <w:szCs w:val="22"/>
        </w:rPr>
      </w:pPr>
      <w:r w:rsidRPr="00D061AF">
        <w:rPr>
          <w:rFonts w:asciiTheme="minorHAnsi" w:hAnsiTheme="minorHAnsi"/>
          <w:sz w:val="22"/>
          <w:szCs w:val="22"/>
        </w:rPr>
        <w:t>A one-page chronological biography of the nominee, written in third person,</w:t>
      </w:r>
      <w:r>
        <w:rPr>
          <w:rFonts w:asciiTheme="minorHAnsi" w:hAnsiTheme="minorHAnsi"/>
          <w:sz w:val="22"/>
          <w:szCs w:val="22"/>
        </w:rPr>
        <w:t xml:space="preserve"> </w:t>
      </w:r>
      <w:r w:rsidRPr="00D061AF">
        <w:rPr>
          <w:rFonts w:asciiTheme="minorHAnsi" w:hAnsiTheme="minorHAnsi"/>
          <w:sz w:val="22"/>
          <w:szCs w:val="22"/>
        </w:rPr>
        <w:t>beginning with his or her current position and recent accomplishments.</w:t>
      </w:r>
    </w:p>
    <w:p w14:paraId="3A378052" w14:textId="77777777" w:rsidR="00D061AF" w:rsidRDefault="00D061AF" w:rsidP="004366A0">
      <w:pPr>
        <w:pStyle w:val="BodyText"/>
        <w:numPr>
          <w:ilvl w:val="1"/>
          <w:numId w:val="13"/>
        </w:numPr>
        <w:spacing w:before="41" w:line="276" w:lineRule="auto"/>
        <w:ind w:right="454"/>
        <w:rPr>
          <w:rFonts w:asciiTheme="minorHAnsi" w:hAnsiTheme="minorHAnsi"/>
          <w:sz w:val="22"/>
          <w:szCs w:val="22"/>
        </w:rPr>
      </w:pPr>
      <w:r w:rsidRPr="00D061AF">
        <w:rPr>
          <w:rFonts w:asciiTheme="minorHAnsi" w:hAnsiTheme="minorHAnsi"/>
          <w:sz w:val="22"/>
          <w:szCs w:val="22"/>
        </w:rPr>
        <w:t>Each entry must include five different examples of work by the nominee,</w:t>
      </w:r>
      <w:r>
        <w:rPr>
          <w:rFonts w:asciiTheme="minorHAnsi" w:hAnsiTheme="minorHAnsi"/>
          <w:sz w:val="22"/>
          <w:szCs w:val="22"/>
        </w:rPr>
        <w:t xml:space="preserve"> </w:t>
      </w:r>
      <w:r w:rsidRPr="00D061AF">
        <w:rPr>
          <w:rFonts w:asciiTheme="minorHAnsi" w:hAnsiTheme="minorHAnsi"/>
          <w:sz w:val="22"/>
          <w:szCs w:val="22"/>
        </w:rPr>
        <w:t>including stories from at least three different writing categories (H, I, J</w:t>
      </w:r>
      <w:r w:rsidR="00B465FA">
        <w:rPr>
          <w:rFonts w:asciiTheme="minorHAnsi" w:hAnsiTheme="minorHAnsi"/>
          <w:sz w:val="22"/>
          <w:szCs w:val="22"/>
        </w:rPr>
        <w:t>, L</w:t>
      </w:r>
      <w:r w:rsidRPr="00D061AF">
        <w:rPr>
          <w:rFonts w:asciiTheme="minorHAnsi" w:hAnsiTheme="minorHAnsi"/>
          <w:sz w:val="22"/>
          <w:szCs w:val="22"/>
        </w:rPr>
        <w:t>). For</w:t>
      </w:r>
      <w:r>
        <w:rPr>
          <w:rFonts w:asciiTheme="minorHAnsi" w:hAnsiTheme="minorHAnsi"/>
          <w:sz w:val="22"/>
          <w:szCs w:val="22"/>
        </w:rPr>
        <w:t xml:space="preserve"> </w:t>
      </w:r>
      <w:r w:rsidRPr="00D061AF">
        <w:rPr>
          <w:rFonts w:asciiTheme="minorHAnsi" w:hAnsiTheme="minorHAnsi"/>
          <w:sz w:val="22"/>
          <w:szCs w:val="22"/>
        </w:rPr>
        <w:t>example, a nomination packet might include two news stories, two features and</w:t>
      </w:r>
      <w:r>
        <w:rPr>
          <w:rFonts w:asciiTheme="minorHAnsi" w:hAnsiTheme="minorHAnsi"/>
          <w:sz w:val="22"/>
          <w:szCs w:val="22"/>
        </w:rPr>
        <w:t xml:space="preserve"> </w:t>
      </w:r>
      <w:r w:rsidRPr="00D061AF">
        <w:rPr>
          <w:rFonts w:asciiTheme="minorHAnsi" w:hAnsiTheme="minorHAnsi"/>
          <w:sz w:val="22"/>
          <w:szCs w:val="22"/>
        </w:rPr>
        <w:t>one commentary.</w:t>
      </w:r>
    </w:p>
    <w:p w14:paraId="7E4299F5" w14:textId="77777777" w:rsidR="00D061AF" w:rsidRDefault="00D061AF" w:rsidP="004366A0">
      <w:pPr>
        <w:pStyle w:val="BodyText"/>
        <w:numPr>
          <w:ilvl w:val="1"/>
          <w:numId w:val="13"/>
        </w:numPr>
        <w:spacing w:before="41" w:line="276" w:lineRule="auto"/>
        <w:ind w:right="454"/>
        <w:rPr>
          <w:rFonts w:asciiTheme="minorHAnsi" w:hAnsiTheme="minorHAnsi"/>
          <w:sz w:val="22"/>
          <w:szCs w:val="22"/>
        </w:rPr>
      </w:pPr>
      <w:r w:rsidRPr="00D061AF">
        <w:rPr>
          <w:rFonts w:asciiTheme="minorHAnsi" w:hAnsiTheme="minorHAnsi"/>
          <w:sz w:val="22"/>
          <w:szCs w:val="22"/>
        </w:rPr>
        <w:t>A memorandum of authenticity must be provided by the responsible PAO for</w:t>
      </w:r>
      <w:r>
        <w:rPr>
          <w:rFonts w:asciiTheme="minorHAnsi" w:hAnsiTheme="minorHAnsi"/>
          <w:sz w:val="22"/>
          <w:szCs w:val="22"/>
        </w:rPr>
        <w:t xml:space="preserve"> </w:t>
      </w:r>
      <w:r w:rsidRPr="00D061AF">
        <w:rPr>
          <w:rFonts w:asciiTheme="minorHAnsi" w:hAnsiTheme="minorHAnsi"/>
          <w:sz w:val="22"/>
          <w:szCs w:val="22"/>
        </w:rPr>
        <w:t>articles that were published without a byline.</w:t>
      </w:r>
    </w:p>
    <w:p w14:paraId="5C1959D7" w14:textId="77777777" w:rsidR="00D061AF" w:rsidRPr="00D061AF" w:rsidRDefault="00D061AF" w:rsidP="004366A0">
      <w:pPr>
        <w:pStyle w:val="BodyText"/>
        <w:numPr>
          <w:ilvl w:val="1"/>
          <w:numId w:val="13"/>
        </w:numPr>
        <w:spacing w:before="41" w:line="276" w:lineRule="auto"/>
        <w:ind w:right="454"/>
        <w:rPr>
          <w:rFonts w:asciiTheme="minorHAnsi" w:hAnsiTheme="minorHAnsi"/>
          <w:sz w:val="22"/>
          <w:szCs w:val="22"/>
        </w:rPr>
      </w:pPr>
      <w:r w:rsidRPr="00D061AF">
        <w:rPr>
          <w:rFonts w:asciiTheme="minorHAnsi" w:hAnsiTheme="minorHAnsi"/>
          <w:sz w:val="22"/>
          <w:szCs w:val="22"/>
        </w:rPr>
        <w:t xml:space="preserve">Category </w:t>
      </w:r>
      <w:r>
        <w:rPr>
          <w:rFonts w:asciiTheme="minorHAnsi" w:hAnsiTheme="minorHAnsi"/>
          <w:sz w:val="22"/>
          <w:szCs w:val="22"/>
        </w:rPr>
        <w:t>M</w:t>
      </w:r>
      <w:r w:rsidRPr="00D061AF">
        <w:rPr>
          <w:rFonts w:asciiTheme="minorHAnsi" w:hAnsiTheme="minorHAnsi"/>
          <w:sz w:val="22"/>
          <w:szCs w:val="22"/>
        </w:rPr>
        <w:t xml:space="preserve"> must also include a memorandum from the responsible PAO</w:t>
      </w:r>
      <w:r>
        <w:rPr>
          <w:rFonts w:asciiTheme="minorHAnsi" w:hAnsiTheme="minorHAnsi"/>
          <w:sz w:val="22"/>
          <w:szCs w:val="22"/>
        </w:rPr>
        <w:t xml:space="preserve"> </w:t>
      </w:r>
      <w:r w:rsidRPr="00D061AF">
        <w:rPr>
          <w:rFonts w:asciiTheme="minorHAnsi" w:hAnsiTheme="minorHAnsi"/>
          <w:sz w:val="22"/>
          <w:szCs w:val="22"/>
        </w:rPr>
        <w:t>confirming the nominee’s eligibility based on time served within the career</w:t>
      </w:r>
      <w:r>
        <w:rPr>
          <w:rFonts w:asciiTheme="minorHAnsi" w:hAnsiTheme="minorHAnsi"/>
          <w:sz w:val="22"/>
          <w:szCs w:val="22"/>
        </w:rPr>
        <w:t xml:space="preserve"> </w:t>
      </w:r>
      <w:r w:rsidRPr="00D061AF">
        <w:rPr>
          <w:rFonts w:asciiTheme="minorHAnsi" w:hAnsiTheme="minorHAnsi"/>
          <w:sz w:val="22"/>
          <w:szCs w:val="22"/>
        </w:rPr>
        <w:t>field.</w:t>
      </w:r>
    </w:p>
    <w:p w14:paraId="53988776" w14:textId="77777777" w:rsidR="005F0FAC" w:rsidRDefault="005F0FAC" w:rsidP="005F0FAC">
      <w:pPr>
        <w:pStyle w:val="ListParagraph"/>
        <w:rPr>
          <w:rFonts w:cs="Arial"/>
          <w:color w:val="000000"/>
        </w:rPr>
      </w:pPr>
    </w:p>
    <w:p w14:paraId="1D91AB76" w14:textId="77777777" w:rsidR="0060794E" w:rsidRPr="005F0FAC" w:rsidRDefault="0060794E" w:rsidP="005F0FAC">
      <w:pPr>
        <w:pStyle w:val="ListParagraph"/>
        <w:rPr>
          <w:rFonts w:cs="Arial"/>
          <w:color w:val="000000"/>
        </w:rPr>
      </w:pPr>
    </w:p>
    <w:p w14:paraId="786B8F6D" w14:textId="77777777" w:rsidR="005F0FAC" w:rsidRPr="005F0FAC" w:rsidRDefault="005F0FAC" w:rsidP="005F0FAC">
      <w:pPr>
        <w:pStyle w:val="BodyText"/>
        <w:spacing w:before="41" w:line="276" w:lineRule="auto"/>
        <w:ind w:left="0" w:right="454" w:firstLine="0"/>
        <w:rPr>
          <w:rFonts w:asciiTheme="minorHAnsi" w:hAnsiTheme="minorHAnsi"/>
          <w:b/>
          <w:sz w:val="22"/>
          <w:szCs w:val="22"/>
          <w:u w:val="single"/>
        </w:rPr>
      </w:pPr>
      <w:r w:rsidRPr="00B16B47">
        <w:rPr>
          <w:rFonts w:asciiTheme="minorHAnsi" w:hAnsiTheme="minorHAnsi"/>
          <w:b/>
          <w:sz w:val="22"/>
          <w:szCs w:val="22"/>
          <w:u w:val="single"/>
        </w:rPr>
        <w:t xml:space="preserve">PHOTOGRAPHY </w:t>
      </w:r>
      <w:r w:rsidRPr="00721B8B">
        <w:rPr>
          <w:rFonts w:asciiTheme="minorHAnsi" w:hAnsiTheme="minorHAnsi"/>
          <w:b/>
          <w:sz w:val="22"/>
          <w:szCs w:val="22"/>
          <w:u w:val="single"/>
        </w:rPr>
        <w:t xml:space="preserve">CATEGORIES </w:t>
      </w:r>
      <w:r w:rsidRPr="00721B8B">
        <w:rPr>
          <w:rFonts w:asciiTheme="minorHAnsi" w:hAnsiTheme="minorHAnsi"/>
          <w:sz w:val="22"/>
          <w:szCs w:val="22"/>
        </w:rPr>
        <w:t xml:space="preserve">Photos </w:t>
      </w:r>
      <w:r w:rsidR="008D51A1">
        <w:rPr>
          <w:rFonts w:asciiTheme="minorHAnsi" w:hAnsiTheme="minorHAnsi"/>
          <w:sz w:val="22"/>
          <w:szCs w:val="22"/>
        </w:rPr>
        <w:t xml:space="preserve">must be housed </w:t>
      </w:r>
      <w:r w:rsidR="00B60BD9">
        <w:rPr>
          <w:rFonts w:asciiTheme="minorHAnsi" w:hAnsiTheme="minorHAnsi"/>
          <w:sz w:val="22"/>
          <w:szCs w:val="22"/>
        </w:rPr>
        <w:t>o</w:t>
      </w:r>
      <w:r w:rsidR="008D51A1">
        <w:rPr>
          <w:rFonts w:asciiTheme="minorHAnsi" w:hAnsiTheme="minorHAnsi"/>
          <w:sz w:val="22"/>
          <w:szCs w:val="22"/>
        </w:rPr>
        <w:t xml:space="preserve">n either a </w:t>
      </w:r>
      <w:r w:rsidR="00B60BD9">
        <w:rPr>
          <w:rFonts w:asciiTheme="minorHAnsi" w:hAnsiTheme="minorHAnsi"/>
          <w:sz w:val="22"/>
          <w:szCs w:val="22"/>
        </w:rPr>
        <w:t>DVIDs or a Flickr platform</w:t>
      </w:r>
      <w:r w:rsidR="009C488E">
        <w:rPr>
          <w:rFonts w:asciiTheme="minorHAnsi" w:hAnsiTheme="minorHAnsi"/>
          <w:sz w:val="22"/>
          <w:szCs w:val="22"/>
        </w:rPr>
        <w:t>; URLs for photos are the primary form of entry</w:t>
      </w:r>
      <w:r w:rsidRPr="00721B8B">
        <w:rPr>
          <w:rFonts w:asciiTheme="minorHAnsi" w:hAnsiTheme="minorHAnsi"/>
          <w:sz w:val="22"/>
          <w:szCs w:val="22"/>
        </w:rPr>
        <w:t>.</w:t>
      </w:r>
      <w:r w:rsidR="009C488E">
        <w:rPr>
          <w:rFonts w:asciiTheme="minorHAnsi" w:hAnsiTheme="minorHAnsi"/>
          <w:sz w:val="22"/>
          <w:szCs w:val="22"/>
        </w:rPr>
        <w:t xml:space="preserve"> </w:t>
      </w:r>
      <w:r w:rsidRPr="00721B8B">
        <w:rPr>
          <w:rFonts w:asciiTheme="minorHAnsi" w:hAnsiTheme="minorHAnsi"/>
          <w:sz w:val="22"/>
          <w:szCs w:val="22"/>
        </w:rPr>
        <w:t xml:space="preserve"> Include </w:t>
      </w:r>
      <w:proofErr w:type="spellStart"/>
      <w:r w:rsidRPr="00721B8B">
        <w:rPr>
          <w:rFonts w:asciiTheme="minorHAnsi" w:hAnsiTheme="minorHAnsi"/>
          <w:sz w:val="22"/>
          <w:szCs w:val="22"/>
        </w:rPr>
        <w:t>cutlines</w:t>
      </w:r>
      <w:proofErr w:type="spellEnd"/>
      <w:r w:rsidRPr="00721B8B">
        <w:rPr>
          <w:rFonts w:asciiTheme="minorHAnsi" w:hAnsiTheme="minorHAnsi"/>
          <w:sz w:val="22"/>
          <w:szCs w:val="22"/>
        </w:rPr>
        <w:t xml:space="preserve"> and </w:t>
      </w:r>
      <w:proofErr w:type="spellStart"/>
      <w:r w:rsidRPr="00721B8B">
        <w:rPr>
          <w:rFonts w:asciiTheme="minorHAnsi" w:hAnsiTheme="minorHAnsi"/>
          <w:sz w:val="22"/>
          <w:szCs w:val="22"/>
        </w:rPr>
        <w:t>catchlines</w:t>
      </w:r>
      <w:proofErr w:type="spellEnd"/>
      <w:r w:rsidRPr="00721B8B">
        <w:rPr>
          <w:rFonts w:asciiTheme="minorHAnsi" w:hAnsiTheme="minorHAnsi"/>
          <w:sz w:val="22"/>
          <w:szCs w:val="22"/>
        </w:rPr>
        <w:t xml:space="preserve"> accompanying the photograph; they’re among the judging criteria. </w:t>
      </w:r>
    </w:p>
    <w:p w14:paraId="516A4654" w14:textId="77777777" w:rsidR="00B16B47" w:rsidRPr="00B16B47" w:rsidRDefault="00B16B47" w:rsidP="00B16B47">
      <w:pPr>
        <w:widowControl/>
        <w:autoSpaceDE w:val="0"/>
        <w:autoSpaceDN w:val="0"/>
        <w:adjustRightInd w:val="0"/>
        <w:rPr>
          <w:rFonts w:cs="Arial"/>
          <w:color w:val="000000"/>
        </w:rPr>
      </w:pPr>
    </w:p>
    <w:p w14:paraId="7518D68F" w14:textId="77777777" w:rsidR="00B16B47" w:rsidRDefault="00B16B47" w:rsidP="00B16B47">
      <w:pPr>
        <w:widowControl/>
        <w:autoSpaceDE w:val="0"/>
        <w:autoSpaceDN w:val="0"/>
        <w:adjustRightInd w:val="0"/>
        <w:rPr>
          <w:rFonts w:cs="Arial"/>
        </w:rPr>
      </w:pPr>
      <w:r w:rsidRPr="00721B8B">
        <w:rPr>
          <w:rFonts w:cs="Arial"/>
          <w:bCs/>
        </w:rPr>
        <w:lastRenderedPageBreak/>
        <w:t>C</w:t>
      </w:r>
      <w:r w:rsidR="00721B8B">
        <w:rPr>
          <w:rFonts w:cs="Arial"/>
          <w:bCs/>
        </w:rPr>
        <w:t>AT</w:t>
      </w:r>
      <w:r w:rsidRPr="00721B8B">
        <w:rPr>
          <w:rFonts w:cs="Arial"/>
          <w:bCs/>
        </w:rPr>
        <w:t xml:space="preserve"> </w:t>
      </w:r>
      <w:r w:rsidR="00B63B2A">
        <w:rPr>
          <w:rFonts w:cs="Arial"/>
          <w:bCs/>
        </w:rPr>
        <w:t>A</w:t>
      </w:r>
      <w:r w:rsidRPr="00721B8B">
        <w:rPr>
          <w:rFonts w:cs="Arial"/>
          <w:bCs/>
        </w:rPr>
        <w:t>:</w:t>
      </w:r>
      <w:r w:rsidRPr="00B16B47">
        <w:rPr>
          <w:rFonts w:cs="Arial"/>
          <w:b/>
          <w:bCs/>
        </w:rPr>
        <w:t xml:space="preserve"> News Photo (Individual Category</w:t>
      </w:r>
      <w:r w:rsidR="00721B8B" w:rsidRPr="00B16B47">
        <w:rPr>
          <w:rFonts w:cs="Arial"/>
          <w:b/>
          <w:bCs/>
        </w:rPr>
        <w:t xml:space="preserve">) </w:t>
      </w:r>
      <w:proofErr w:type="gramStart"/>
      <w:r w:rsidR="00721B8B" w:rsidRPr="00721B8B">
        <w:rPr>
          <w:rFonts w:cs="Arial"/>
          <w:bCs/>
        </w:rPr>
        <w:t>A</w:t>
      </w:r>
      <w:proofErr w:type="gramEnd"/>
      <w:r w:rsidRPr="00B16B47">
        <w:rPr>
          <w:rFonts w:cs="Arial"/>
        </w:rPr>
        <w:t xml:space="preserve"> single photo of a newsworthy event. The photo must have strong elements of newsworthiness. The caption must be included. </w:t>
      </w:r>
    </w:p>
    <w:p w14:paraId="54EC282E" w14:textId="77777777" w:rsidR="00721B8B" w:rsidRPr="00B16B47" w:rsidRDefault="00721B8B" w:rsidP="00B16B47">
      <w:pPr>
        <w:widowControl/>
        <w:autoSpaceDE w:val="0"/>
        <w:autoSpaceDN w:val="0"/>
        <w:adjustRightInd w:val="0"/>
        <w:rPr>
          <w:rFonts w:cs="Arial"/>
        </w:rPr>
      </w:pPr>
    </w:p>
    <w:p w14:paraId="02CE4CD9" w14:textId="77777777" w:rsidR="00B16B47" w:rsidRDefault="00B16B47" w:rsidP="00B16B47">
      <w:pPr>
        <w:spacing w:line="276" w:lineRule="auto"/>
        <w:rPr>
          <w:rFonts w:cs="Arial"/>
        </w:rPr>
      </w:pPr>
      <w:r w:rsidRPr="00721B8B">
        <w:rPr>
          <w:rFonts w:cs="Arial"/>
          <w:bCs/>
        </w:rPr>
        <w:t>C</w:t>
      </w:r>
      <w:r w:rsidR="00721B8B" w:rsidRPr="00721B8B">
        <w:rPr>
          <w:rFonts w:cs="Arial"/>
          <w:bCs/>
        </w:rPr>
        <w:t>AT</w:t>
      </w:r>
      <w:r w:rsidRPr="00721B8B">
        <w:rPr>
          <w:rFonts w:cs="Arial"/>
          <w:bCs/>
        </w:rPr>
        <w:t xml:space="preserve"> </w:t>
      </w:r>
      <w:r w:rsidR="00B63B2A">
        <w:rPr>
          <w:rFonts w:cs="Arial"/>
          <w:bCs/>
        </w:rPr>
        <w:t>B</w:t>
      </w:r>
      <w:r w:rsidRPr="00721B8B">
        <w:rPr>
          <w:rFonts w:cs="Arial"/>
          <w:bCs/>
        </w:rPr>
        <w:t>:</w:t>
      </w:r>
      <w:r w:rsidRPr="00721B8B">
        <w:rPr>
          <w:rFonts w:cs="Arial"/>
          <w:b/>
          <w:bCs/>
        </w:rPr>
        <w:t xml:space="preserve"> Feature Photo (Individual Category) </w:t>
      </w:r>
      <w:r w:rsidRPr="00721B8B">
        <w:rPr>
          <w:rFonts w:cs="Arial"/>
        </w:rPr>
        <w:t>A single storytelling picture. It must have strong subject and focus. The caption must be included.</w:t>
      </w:r>
    </w:p>
    <w:p w14:paraId="3F66D608" w14:textId="77777777" w:rsidR="00022BD3" w:rsidRDefault="00022BD3" w:rsidP="00B16B47">
      <w:pPr>
        <w:spacing w:line="276" w:lineRule="auto"/>
        <w:rPr>
          <w:rFonts w:cs="Arial"/>
        </w:rPr>
      </w:pPr>
    </w:p>
    <w:p w14:paraId="672DC966" w14:textId="77777777" w:rsidR="00022BD3" w:rsidRDefault="00B63B2A" w:rsidP="00B16B47">
      <w:pPr>
        <w:spacing w:line="276" w:lineRule="auto"/>
        <w:rPr>
          <w:rFonts w:cs="Arial"/>
        </w:rPr>
      </w:pPr>
      <w:r>
        <w:rPr>
          <w:rFonts w:cs="Arial"/>
        </w:rPr>
        <w:t>CAT C</w:t>
      </w:r>
      <w:r w:rsidR="00022BD3">
        <w:rPr>
          <w:rFonts w:cs="Arial"/>
        </w:rPr>
        <w:t xml:space="preserve">: </w:t>
      </w:r>
      <w:r w:rsidR="00022BD3">
        <w:rPr>
          <w:rFonts w:cs="Arial"/>
          <w:b/>
        </w:rPr>
        <w:t xml:space="preserve">Sports Photo (Individual Category) </w:t>
      </w:r>
      <w:r w:rsidR="00022BD3">
        <w:rPr>
          <w:rFonts w:cs="Arial"/>
        </w:rPr>
        <w:t>Photograph of sports participation or a sports-related activity.</w:t>
      </w:r>
    </w:p>
    <w:p w14:paraId="62942C63" w14:textId="77777777" w:rsidR="00022BD3" w:rsidRDefault="00022BD3" w:rsidP="00B16B47">
      <w:pPr>
        <w:spacing w:line="276" w:lineRule="auto"/>
        <w:rPr>
          <w:rFonts w:cs="Arial"/>
        </w:rPr>
      </w:pPr>
    </w:p>
    <w:p w14:paraId="6977C61A" w14:textId="77777777" w:rsidR="00022BD3" w:rsidRDefault="00B63B2A" w:rsidP="00B16B47">
      <w:pPr>
        <w:spacing w:line="276" w:lineRule="auto"/>
        <w:rPr>
          <w:rFonts w:cs="Arial"/>
        </w:rPr>
      </w:pPr>
      <w:r>
        <w:rPr>
          <w:rFonts w:cs="Arial"/>
        </w:rPr>
        <w:t>CAT D</w:t>
      </w:r>
      <w:r w:rsidR="00022BD3">
        <w:rPr>
          <w:rFonts w:cs="Arial"/>
        </w:rPr>
        <w:t xml:space="preserve">: </w:t>
      </w:r>
      <w:r w:rsidR="00022BD3">
        <w:rPr>
          <w:rFonts w:cs="Arial"/>
          <w:b/>
        </w:rPr>
        <w:t xml:space="preserve">Portrait/Personality Photograph (Individual Category) </w:t>
      </w:r>
      <w:r w:rsidR="00022BD3">
        <w:rPr>
          <w:rFonts w:cs="Arial"/>
        </w:rPr>
        <w:t>Picture that identifies and captures a subject’s character.</w:t>
      </w:r>
    </w:p>
    <w:p w14:paraId="32F7C21E" w14:textId="77777777" w:rsidR="00E44472" w:rsidRDefault="00E44472" w:rsidP="00B16B47">
      <w:pPr>
        <w:spacing w:line="276" w:lineRule="auto"/>
        <w:rPr>
          <w:rFonts w:cs="Arial"/>
        </w:rPr>
      </w:pPr>
    </w:p>
    <w:p w14:paraId="65DEB73D" w14:textId="77777777" w:rsidR="00E44472" w:rsidRDefault="00E44472" w:rsidP="00B16B47">
      <w:pPr>
        <w:spacing w:line="276" w:lineRule="auto"/>
        <w:rPr>
          <w:rFonts w:cs="Arial"/>
        </w:rPr>
      </w:pPr>
      <w:r>
        <w:rPr>
          <w:rFonts w:cs="Arial"/>
        </w:rPr>
        <w:t xml:space="preserve">CAT E: </w:t>
      </w:r>
      <w:r>
        <w:rPr>
          <w:rFonts w:cs="Arial"/>
          <w:b/>
        </w:rPr>
        <w:t>Documentation Photography (Combat or Non-Combat) (Individual Category)</w:t>
      </w:r>
      <w:r>
        <w:rPr>
          <w:rFonts w:cs="Arial"/>
        </w:rPr>
        <w:t xml:space="preserve"> </w:t>
      </w:r>
      <w:r w:rsidRPr="00E44472">
        <w:rPr>
          <w:rFonts w:cs="Arial"/>
        </w:rPr>
        <w:t>Combat documentation depicts the U.S. military’s participation in a joint or service exercise, contingency operation or real-world event.</w:t>
      </w:r>
      <w:r>
        <w:rPr>
          <w:rFonts w:cs="Arial"/>
        </w:rPr>
        <w:t xml:space="preserve"> </w:t>
      </w:r>
      <w:r w:rsidRPr="00E44472">
        <w:rPr>
          <w:rFonts w:cs="Arial"/>
        </w:rPr>
        <w:t>Non-combat documentation depicts any aspect of the military mission that does not qualify as combat documentation.</w:t>
      </w:r>
    </w:p>
    <w:p w14:paraId="2C287DCC" w14:textId="77777777" w:rsidR="00E44472" w:rsidRDefault="00E44472" w:rsidP="00B16B47">
      <w:pPr>
        <w:spacing w:line="276" w:lineRule="auto"/>
        <w:rPr>
          <w:rFonts w:cs="Arial"/>
        </w:rPr>
      </w:pPr>
    </w:p>
    <w:p w14:paraId="286EBE66" w14:textId="77777777" w:rsidR="00E44472" w:rsidRDefault="00E44472" w:rsidP="00B16B47">
      <w:pPr>
        <w:spacing w:line="276" w:lineRule="auto"/>
        <w:rPr>
          <w:rFonts w:cs="Arial"/>
        </w:rPr>
      </w:pPr>
      <w:r>
        <w:rPr>
          <w:rFonts w:cs="Arial"/>
        </w:rPr>
        <w:t xml:space="preserve">CAT F: </w:t>
      </w:r>
      <w:r>
        <w:rPr>
          <w:rFonts w:cs="Arial"/>
          <w:b/>
        </w:rPr>
        <w:t>Illustrative Photography (Individual Category)</w:t>
      </w:r>
      <w:r>
        <w:rPr>
          <w:rFonts w:cs="Arial"/>
        </w:rPr>
        <w:t xml:space="preserve"> Photograph produced to illustrate a preconceived theme, concept, or idea and does not include text or graphics. Photos of text are permissible. </w:t>
      </w:r>
    </w:p>
    <w:p w14:paraId="3B8B06E0" w14:textId="77777777" w:rsidR="00E44472" w:rsidRDefault="00E44472" w:rsidP="00B16B47">
      <w:pPr>
        <w:spacing w:line="276" w:lineRule="auto"/>
        <w:rPr>
          <w:rFonts w:cs="Arial"/>
        </w:rPr>
      </w:pPr>
    </w:p>
    <w:p w14:paraId="5F93A593" w14:textId="77777777" w:rsidR="00E44472" w:rsidRDefault="00E44472" w:rsidP="00B16B47">
      <w:pPr>
        <w:spacing w:line="276" w:lineRule="auto"/>
        <w:rPr>
          <w:rFonts w:cs="Arial"/>
        </w:rPr>
      </w:pPr>
      <w:r>
        <w:rPr>
          <w:rFonts w:cs="Arial"/>
        </w:rPr>
        <w:t xml:space="preserve">CAT G: </w:t>
      </w:r>
      <w:r>
        <w:rPr>
          <w:rFonts w:cs="Arial"/>
          <w:b/>
        </w:rPr>
        <w:t>Pictorial Photography (Individual Category)</w:t>
      </w:r>
      <w:r>
        <w:rPr>
          <w:rFonts w:cs="Arial"/>
        </w:rPr>
        <w:t xml:space="preserve"> Photograph that exploits the visual qualities of the subject with primary emphasis on composition and aesthetics. </w:t>
      </w:r>
    </w:p>
    <w:p w14:paraId="3E43EF50" w14:textId="77777777" w:rsidR="00E44472" w:rsidRDefault="00E44472" w:rsidP="00B16B47">
      <w:pPr>
        <w:spacing w:line="276" w:lineRule="auto"/>
        <w:rPr>
          <w:rFonts w:cs="Arial"/>
        </w:rPr>
      </w:pPr>
    </w:p>
    <w:p w14:paraId="4F40B404" w14:textId="77777777" w:rsidR="00E44472" w:rsidRDefault="00E44472" w:rsidP="00E44472">
      <w:pPr>
        <w:spacing w:line="276" w:lineRule="auto"/>
        <w:rPr>
          <w:rFonts w:cs="Arial"/>
        </w:rPr>
      </w:pPr>
      <w:r>
        <w:rPr>
          <w:rFonts w:cs="Arial"/>
        </w:rPr>
        <w:t>CAT</w:t>
      </w:r>
      <w:r w:rsidRPr="00E44472">
        <w:rPr>
          <w:rFonts w:cs="Arial"/>
        </w:rPr>
        <w:t xml:space="preserve"> </w:t>
      </w:r>
      <w:r>
        <w:rPr>
          <w:rFonts w:cs="Arial"/>
        </w:rPr>
        <w:t>H</w:t>
      </w:r>
      <w:r w:rsidRPr="00E44472">
        <w:rPr>
          <w:rFonts w:cs="Arial"/>
        </w:rPr>
        <w:t xml:space="preserve">: </w:t>
      </w:r>
      <w:r w:rsidRPr="00E44472">
        <w:rPr>
          <w:rFonts w:cs="Arial"/>
          <w:b/>
        </w:rPr>
        <w:t>Infographic (Individual</w:t>
      </w:r>
      <w:r>
        <w:rPr>
          <w:rFonts w:cs="Arial"/>
          <w:b/>
        </w:rPr>
        <w:t xml:space="preserve"> Category</w:t>
      </w:r>
      <w:r w:rsidRPr="00E44472">
        <w:rPr>
          <w:rFonts w:cs="Arial"/>
          <w:b/>
        </w:rPr>
        <w:t>)</w:t>
      </w:r>
      <w:r w:rsidRPr="00E44472">
        <w:rPr>
          <w:rFonts w:cs="Arial"/>
        </w:rPr>
        <w:t xml:space="preserve"> A single information graphic that co</w:t>
      </w:r>
      <w:r>
        <w:rPr>
          <w:rFonts w:cs="Arial"/>
        </w:rPr>
        <w:t xml:space="preserve">mmunicates complex </w:t>
      </w:r>
      <w:r w:rsidRPr="00E44472">
        <w:rPr>
          <w:rFonts w:cs="Arial"/>
        </w:rPr>
        <w:t>information quickly and clearly.</w:t>
      </w:r>
    </w:p>
    <w:p w14:paraId="0046E323" w14:textId="77777777" w:rsidR="00E44472" w:rsidRDefault="00E44472" w:rsidP="004366A0">
      <w:pPr>
        <w:pStyle w:val="ListParagraph"/>
        <w:numPr>
          <w:ilvl w:val="0"/>
          <w:numId w:val="14"/>
        </w:numPr>
        <w:spacing w:line="276" w:lineRule="auto"/>
        <w:rPr>
          <w:rFonts w:cs="Arial"/>
        </w:rPr>
      </w:pPr>
      <w:r w:rsidRPr="00E44472">
        <w:rPr>
          <w:rFonts w:cs="Arial"/>
        </w:rPr>
        <w:t>May include charts, diagrams, graphs, tables, maps and lists.</w:t>
      </w:r>
    </w:p>
    <w:p w14:paraId="3A84557C" w14:textId="77777777" w:rsidR="00E44472" w:rsidRDefault="00E44472" w:rsidP="004366A0">
      <w:pPr>
        <w:pStyle w:val="ListParagraph"/>
        <w:numPr>
          <w:ilvl w:val="0"/>
          <w:numId w:val="14"/>
        </w:numPr>
        <w:spacing w:line="276" w:lineRule="auto"/>
        <w:rPr>
          <w:rFonts w:cs="Arial"/>
        </w:rPr>
      </w:pPr>
      <w:r w:rsidRPr="00E44472">
        <w:rPr>
          <w:rFonts w:cs="Arial"/>
        </w:rPr>
        <w:t>Must contribute to command communication objectives.</w:t>
      </w:r>
    </w:p>
    <w:p w14:paraId="01D0507E" w14:textId="77777777" w:rsidR="00E44472" w:rsidRDefault="00E44472" w:rsidP="004366A0">
      <w:pPr>
        <w:pStyle w:val="ListParagraph"/>
        <w:numPr>
          <w:ilvl w:val="0"/>
          <w:numId w:val="14"/>
        </w:numPr>
        <w:spacing w:line="276" w:lineRule="auto"/>
        <w:rPr>
          <w:rFonts w:cs="Arial"/>
        </w:rPr>
      </w:pPr>
      <w:r w:rsidRPr="00E44472">
        <w:rPr>
          <w:rFonts w:cs="Arial"/>
        </w:rPr>
        <w:t>Examples include historical facts, informational statistics, and training or education</w:t>
      </w:r>
      <w:r>
        <w:rPr>
          <w:rFonts w:cs="Arial"/>
        </w:rPr>
        <w:t xml:space="preserve"> </w:t>
      </w:r>
      <w:r w:rsidRPr="00E44472">
        <w:rPr>
          <w:rFonts w:cs="Arial"/>
        </w:rPr>
        <w:t>topics.</w:t>
      </w:r>
    </w:p>
    <w:p w14:paraId="2FAC967D" w14:textId="77777777" w:rsidR="00E44472" w:rsidRPr="00E44472" w:rsidRDefault="00E44472" w:rsidP="004366A0">
      <w:pPr>
        <w:pStyle w:val="ListParagraph"/>
        <w:numPr>
          <w:ilvl w:val="0"/>
          <w:numId w:val="14"/>
        </w:numPr>
        <w:spacing w:line="276" w:lineRule="auto"/>
        <w:rPr>
          <w:rFonts w:cs="Arial"/>
        </w:rPr>
      </w:pPr>
      <w:r w:rsidRPr="00E44472">
        <w:rPr>
          <w:rFonts w:cs="Arial"/>
        </w:rPr>
        <w:t>The infographic may be printed or posted online. Submit as a .jpg, .</w:t>
      </w:r>
      <w:proofErr w:type="spellStart"/>
      <w:r w:rsidRPr="00E44472">
        <w:rPr>
          <w:rFonts w:cs="Arial"/>
        </w:rPr>
        <w:t>png</w:t>
      </w:r>
      <w:proofErr w:type="spellEnd"/>
      <w:r w:rsidRPr="00E44472">
        <w:rPr>
          <w:rFonts w:cs="Arial"/>
        </w:rPr>
        <w:t xml:space="preserve"> or .gif.</w:t>
      </w:r>
    </w:p>
    <w:p w14:paraId="0B161368" w14:textId="77777777" w:rsidR="00721B8B" w:rsidRPr="00721B8B" w:rsidRDefault="00721B8B" w:rsidP="00B16B47">
      <w:pPr>
        <w:spacing w:line="276" w:lineRule="auto"/>
        <w:rPr>
          <w:rFonts w:cs="Arial"/>
        </w:rPr>
      </w:pPr>
    </w:p>
    <w:p w14:paraId="68F326AA" w14:textId="77777777" w:rsidR="00721B8B" w:rsidRPr="00721B8B" w:rsidRDefault="00721B8B" w:rsidP="00721B8B">
      <w:pPr>
        <w:pStyle w:val="Default"/>
        <w:rPr>
          <w:rFonts w:asciiTheme="minorHAnsi" w:eastAsiaTheme="minorHAnsi" w:hAnsiTheme="minorHAnsi"/>
          <w:sz w:val="22"/>
          <w:szCs w:val="22"/>
        </w:rPr>
      </w:pPr>
      <w:r w:rsidRPr="00B63B2A">
        <w:rPr>
          <w:rFonts w:asciiTheme="minorHAnsi" w:hAnsiTheme="minorHAnsi" w:cs="Arial"/>
          <w:sz w:val="22"/>
          <w:szCs w:val="22"/>
        </w:rPr>
        <w:t xml:space="preserve">CAT </w:t>
      </w:r>
      <w:proofErr w:type="gramStart"/>
      <w:r w:rsidR="00E44472">
        <w:rPr>
          <w:rFonts w:asciiTheme="minorHAnsi" w:hAnsiTheme="minorHAnsi" w:cs="Arial"/>
          <w:sz w:val="22"/>
          <w:szCs w:val="22"/>
        </w:rPr>
        <w:t>I</w:t>
      </w:r>
      <w:proofErr w:type="gramEnd"/>
      <w:r w:rsidRPr="00B63B2A">
        <w:rPr>
          <w:rFonts w:asciiTheme="minorHAnsi" w:hAnsiTheme="minorHAnsi" w:cs="Arial"/>
          <w:sz w:val="22"/>
          <w:szCs w:val="22"/>
        </w:rPr>
        <w:t xml:space="preserve">: </w:t>
      </w:r>
      <w:r w:rsidRPr="00B63B2A">
        <w:rPr>
          <w:rFonts w:asciiTheme="minorHAnsi" w:hAnsiTheme="minorHAnsi"/>
          <w:b/>
          <w:bCs/>
          <w:sz w:val="22"/>
          <w:szCs w:val="22"/>
        </w:rPr>
        <w:t xml:space="preserve">Picture Story (Individual Category) </w:t>
      </w:r>
      <w:r w:rsidRPr="00B63B2A">
        <w:rPr>
          <w:rFonts w:asciiTheme="minorHAnsi" w:hAnsiTheme="minorHAnsi"/>
          <w:sz w:val="22"/>
          <w:szCs w:val="22"/>
        </w:rPr>
        <w:t>Series of pictures that reveal a storyline or a single theme.</w:t>
      </w:r>
      <w:r w:rsidRPr="00721B8B">
        <w:rPr>
          <w:rFonts w:asciiTheme="minorHAnsi" w:hAnsiTheme="minorHAnsi"/>
          <w:sz w:val="22"/>
          <w:szCs w:val="22"/>
        </w:rPr>
        <w:t xml:space="preserve"> </w:t>
      </w:r>
    </w:p>
    <w:p w14:paraId="531F3634" w14:textId="77777777" w:rsidR="00721B8B" w:rsidRPr="00721B8B" w:rsidRDefault="00721B8B" w:rsidP="00721B8B">
      <w:pPr>
        <w:widowControl/>
        <w:autoSpaceDE w:val="0"/>
        <w:autoSpaceDN w:val="0"/>
        <w:adjustRightInd w:val="0"/>
        <w:rPr>
          <w:rFonts w:cs="Times New Roman"/>
          <w:color w:val="000000"/>
        </w:rPr>
      </w:pPr>
    </w:p>
    <w:p w14:paraId="6F6F38B0" w14:textId="6F3D213C" w:rsidR="00E44472" w:rsidRDefault="00721B8B" w:rsidP="004366A0">
      <w:pPr>
        <w:pStyle w:val="ListParagraph"/>
        <w:widowControl/>
        <w:numPr>
          <w:ilvl w:val="0"/>
          <w:numId w:val="4"/>
        </w:numPr>
        <w:tabs>
          <w:tab w:val="left" w:pos="720"/>
        </w:tabs>
        <w:autoSpaceDE w:val="0"/>
        <w:autoSpaceDN w:val="0"/>
        <w:adjustRightInd w:val="0"/>
        <w:rPr>
          <w:rFonts w:cs="Times New Roman"/>
          <w:color w:val="000000"/>
        </w:rPr>
      </w:pPr>
      <w:r w:rsidRPr="00E44472">
        <w:rPr>
          <w:rFonts w:cs="Times New Roman"/>
          <w:color w:val="000000"/>
        </w:rPr>
        <w:t>A traditional composite picture story layout should not exceed 12 x 33 inches</w:t>
      </w:r>
      <w:r w:rsidR="00575466">
        <w:rPr>
          <w:rFonts w:cs="Times New Roman"/>
          <w:color w:val="000000"/>
        </w:rPr>
        <w:t xml:space="preserve"> in size at a resolution of 72 d</w:t>
      </w:r>
      <w:r w:rsidRPr="00E44472">
        <w:rPr>
          <w:rFonts w:cs="Times New Roman"/>
          <w:color w:val="000000"/>
        </w:rPr>
        <w:t xml:space="preserve">pi. Do not submit the composite layout in high resolution. </w:t>
      </w:r>
    </w:p>
    <w:p w14:paraId="18DEA2F0" w14:textId="4DA3FA8A" w:rsidR="00E44472" w:rsidRDefault="00721B8B" w:rsidP="004366A0">
      <w:pPr>
        <w:pStyle w:val="ListParagraph"/>
        <w:widowControl/>
        <w:numPr>
          <w:ilvl w:val="0"/>
          <w:numId w:val="4"/>
        </w:numPr>
        <w:tabs>
          <w:tab w:val="left" w:pos="720"/>
        </w:tabs>
        <w:autoSpaceDE w:val="0"/>
        <w:autoSpaceDN w:val="0"/>
        <w:adjustRightInd w:val="0"/>
        <w:rPr>
          <w:rFonts w:cs="Times New Roman"/>
          <w:color w:val="000000"/>
        </w:rPr>
      </w:pPr>
      <w:r w:rsidRPr="00E44472">
        <w:rPr>
          <w:rFonts w:cs="Times New Roman"/>
          <w:color w:val="000000"/>
        </w:rPr>
        <w:t>Individual images used in the layout should be 10 inches at the largest dimension at a</w:t>
      </w:r>
      <w:r w:rsidR="00575466">
        <w:rPr>
          <w:rFonts w:cs="Times New Roman"/>
          <w:color w:val="000000"/>
        </w:rPr>
        <w:t xml:space="preserve"> resolution no higher than 300 d</w:t>
      </w:r>
      <w:r w:rsidRPr="00E44472">
        <w:rPr>
          <w:rFonts w:cs="Times New Roman"/>
          <w:color w:val="000000"/>
        </w:rPr>
        <w:t xml:space="preserve">pi. </w:t>
      </w:r>
    </w:p>
    <w:p w14:paraId="301D935A" w14:textId="77777777" w:rsidR="00E44472" w:rsidRDefault="00721B8B" w:rsidP="004366A0">
      <w:pPr>
        <w:pStyle w:val="ListParagraph"/>
        <w:widowControl/>
        <w:numPr>
          <w:ilvl w:val="0"/>
          <w:numId w:val="4"/>
        </w:numPr>
        <w:tabs>
          <w:tab w:val="left" w:pos="720"/>
        </w:tabs>
        <w:autoSpaceDE w:val="0"/>
        <w:autoSpaceDN w:val="0"/>
        <w:adjustRightInd w:val="0"/>
        <w:rPr>
          <w:rFonts w:cs="Times New Roman"/>
          <w:color w:val="000000"/>
        </w:rPr>
      </w:pPr>
      <w:r w:rsidRPr="00E44472">
        <w:rPr>
          <w:rFonts w:cs="Times New Roman"/>
          <w:color w:val="000000"/>
        </w:rPr>
        <w:t xml:space="preserve">Strokes and text on the photos are prohibited. </w:t>
      </w:r>
    </w:p>
    <w:p w14:paraId="79AAA614" w14:textId="77777777" w:rsidR="00E44472" w:rsidRDefault="00721B8B" w:rsidP="004366A0">
      <w:pPr>
        <w:pStyle w:val="ListParagraph"/>
        <w:widowControl/>
        <w:numPr>
          <w:ilvl w:val="0"/>
          <w:numId w:val="4"/>
        </w:numPr>
        <w:tabs>
          <w:tab w:val="left" w:pos="720"/>
        </w:tabs>
        <w:autoSpaceDE w:val="0"/>
        <w:autoSpaceDN w:val="0"/>
        <w:adjustRightInd w:val="0"/>
        <w:rPr>
          <w:rFonts w:cs="Times New Roman"/>
          <w:color w:val="000000"/>
        </w:rPr>
      </w:pPr>
      <w:r w:rsidRPr="00E44472">
        <w:rPr>
          <w:rFonts w:cs="Times New Roman"/>
          <w:color w:val="000000"/>
        </w:rPr>
        <w:t xml:space="preserve">Every file of the Picture Story must have all of the required IPTC information, including a caption, filled out as outlined in Attachment 5, </w:t>
      </w:r>
      <w:r w:rsidRPr="00E44472">
        <w:rPr>
          <w:rFonts w:cs="Times New Roman"/>
          <w:i/>
          <w:iCs/>
          <w:color w:val="000000"/>
        </w:rPr>
        <w:t>Packing of Photography and Graphics Entries</w:t>
      </w:r>
      <w:r w:rsidRPr="00E44472">
        <w:rPr>
          <w:rFonts w:cs="Times New Roman"/>
          <w:color w:val="000000"/>
        </w:rPr>
        <w:t xml:space="preserve">. The same caption and title may be used for each image. </w:t>
      </w:r>
    </w:p>
    <w:p w14:paraId="22B24AEC" w14:textId="77777777" w:rsidR="001439C3" w:rsidRDefault="00721B8B" w:rsidP="004366A0">
      <w:pPr>
        <w:pStyle w:val="ListParagraph"/>
        <w:widowControl/>
        <w:numPr>
          <w:ilvl w:val="0"/>
          <w:numId w:val="4"/>
        </w:numPr>
        <w:tabs>
          <w:tab w:val="left" w:pos="720"/>
        </w:tabs>
        <w:autoSpaceDE w:val="0"/>
        <w:autoSpaceDN w:val="0"/>
        <w:adjustRightInd w:val="0"/>
        <w:rPr>
          <w:rFonts w:cs="Times New Roman"/>
          <w:color w:val="000000"/>
        </w:rPr>
      </w:pPr>
      <w:r w:rsidRPr="00E44472">
        <w:rPr>
          <w:rFonts w:cs="Times New Roman"/>
          <w:color w:val="000000"/>
        </w:rPr>
        <w:t xml:space="preserve">File naming convention for Picture Stories: </w:t>
      </w:r>
    </w:p>
    <w:p w14:paraId="2CF10ABD" w14:textId="77777777" w:rsidR="00E44472" w:rsidRPr="001439C3" w:rsidRDefault="00721B8B" w:rsidP="004366A0">
      <w:pPr>
        <w:pStyle w:val="ListParagraph"/>
        <w:widowControl/>
        <w:numPr>
          <w:ilvl w:val="1"/>
          <w:numId w:val="4"/>
        </w:numPr>
        <w:tabs>
          <w:tab w:val="left" w:pos="720"/>
        </w:tabs>
        <w:autoSpaceDE w:val="0"/>
        <w:autoSpaceDN w:val="0"/>
        <w:adjustRightInd w:val="0"/>
        <w:rPr>
          <w:rFonts w:cs="Times New Roman"/>
          <w:color w:val="000000"/>
        </w:rPr>
      </w:pPr>
      <w:r w:rsidRPr="001439C3">
        <w:rPr>
          <w:rFonts w:cs="Times New Roman"/>
          <w:color w:val="000000"/>
        </w:rPr>
        <w:t xml:space="preserve">Element one: PS#, where # is the number of the picture story. </w:t>
      </w:r>
    </w:p>
    <w:p w14:paraId="3635C7AE" w14:textId="77777777" w:rsidR="00E44472" w:rsidRDefault="00721B8B" w:rsidP="004366A0">
      <w:pPr>
        <w:pStyle w:val="ListParagraph"/>
        <w:widowControl/>
        <w:numPr>
          <w:ilvl w:val="1"/>
          <w:numId w:val="4"/>
        </w:numPr>
        <w:tabs>
          <w:tab w:val="left" w:pos="1080"/>
        </w:tabs>
        <w:autoSpaceDE w:val="0"/>
        <w:autoSpaceDN w:val="0"/>
        <w:adjustRightInd w:val="0"/>
        <w:rPr>
          <w:rFonts w:cs="Times New Roman"/>
          <w:color w:val="000000"/>
        </w:rPr>
      </w:pPr>
      <w:r w:rsidRPr="00E44472">
        <w:rPr>
          <w:rFonts w:cs="Times New Roman"/>
          <w:color w:val="000000"/>
        </w:rPr>
        <w:lastRenderedPageBreak/>
        <w:t xml:space="preserve">Element two: VISION ID followed by a dash. </w:t>
      </w:r>
    </w:p>
    <w:p w14:paraId="483A41F1" w14:textId="77777777" w:rsidR="00E44472" w:rsidRDefault="00721B8B" w:rsidP="004366A0">
      <w:pPr>
        <w:pStyle w:val="ListParagraph"/>
        <w:widowControl/>
        <w:numPr>
          <w:ilvl w:val="1"/>
          <w:numId w:val="4"/>
        </w:numPr>
        <w:tabs>
          <w:tab w:val="left" w:pos="1080"/>
        </w:tabs>
        <w:autoSpaceDE w:val="0"/>
        <w:autoSpaceDN w:val="0"/>
        <w:adjustRightInd w:val="0"/>
        <w:rPr>
          <w:rFonts w:cs="Times New Roman"/>
          <w:color w:val="000000"/>
        </w:rPr>
      </w:pPr>
      <w:r w:rsidRPr="00E44472">
        <w:rPr>
          <w:rFonts w:cs="Times New Roman"/>
          <w:color w:val="000000"/>
        </w:rPr>
        <w:t>Element three: A number identifying the location of the image in the composite story. Start with “01” on the left side and sequence images as they proceed down and to the right.</w:t>
      </w:r>
      <w:r w:rsidR="00E44472">
        <w:rPr>
          <w:rFonts w:cs="Times New Roman"/>
          <w:color w:val="000000"/>
        </w:rPr>
        <w:t xml:space="preserve"> </w:t>
      </w:r>
      <w:r w:rsidRPr="00E44472">
        <w:rPr>
          <w:rFonts w:cs="Times New Roman"/>
          <w:color w:val="000000"/>
        </w:rPr>
        <w:t xml:space="preserve">For the composite image itself, enter a “C.” </w:t>
      </w:r>
      <w:r w:rsidR="00022BD3" w:rsidRPr="00E44472">
        <w:rPr>
          <w:rFonts w:cs="Times New Roman"/>
          <w:color w:val="000000"/>
        </w:rPr>
        <w:t>See below for example:</w:t>
      </w:r>
    </w:p>
    <w:p w14:paraId="7E008B52" w14:textId="77777777" w:rsidR="00E44472" w:rsidRPr="00E44472" w:rsidRDefault="00721B8B" w:rsidP="004366A0">
      <w:pPr>
        <w:pStyle w:val="ListParagraph"/>
        <w:widowControl/>
        <w:numPr>
          <w:ilvl w:val="2"/>
          <w:numId w:val="4"/>
        </w:numPr>
        <w:tabs>
          <w:tab w:val="left" w:pos="1080"/>
        </w:tabs>
        <w:autoSpaceDE w:val="0"/>
        <w:autoSpaceDN w:val="0"/>
        <w:adjustRightInd w:val="0"/>
        <w:ind w:left="1890"/>
        <w:rPr>
          <w:rFonts w:cs="Times New Roman"/>
          <w:color w:val="000000"/>
        </w:rPr>
      </w:pPr>
      <w:r w:rsidRPr="00E44472">
        <w:rPr>
          <w:rFonts w:cs="Times New Roman"/>
        </w:rPr>
        <w:t xml:space="preserve">PS01ZZ999-C.jpg (Composite Image) </w:t>
      </w:r>
    </w:p>
    <w:p w14:paraId="75EDC1A5" w14:textId="77777777" w:rsidR="00E44472" w:rsidRPr="00E44472" w:rsidRDefault="00721B8B" w:rsidP="004366A0">
      <w:pPr>
        <w:pStyle w:val="ListParagraph"/>
        <w:widowControl/>
        <w:numPr>
          <w:ilvl w:val="2"/>
          <w:numId w:val="4"/>
        </w:numPr>
        <w:tabs>
          <w:tab w:val="left" w:pos="1080"/>
        </w:tabs>
        <w:autoSpaceDE w:val="0"/>
        <w:autoSpaceDN w:val="0"/>
        <w:adjustRightInd w:val="0"/>
        <w:ind w:left="1890"/>
        <w:rPr>
          <w:rFonts w:cs="Times New Roman"/>
          <w:color w:val="000000"/>
        </w:rPr>
      </w:pPr>
      <w:r w:rsidRPr="00E44472">
        <w:rPr>
          <w:rFonts w:cs="Times New Roman"/>
        </w:rPr>
        <w:t xml:space="preserve">PS01ZZ999-01.jpg (Components of the Composite Image) </w:t>
      </w:r>
    </w:p>
    <w:p w14:paraId="3D2AD6B2" w14:textId="77777777" w:rsidR="00E44472" w:rsidRPr="00E44472" w:rsidRDefault="00721B8B" w:rsidP="004366A0">
      <w:pPr>
        <w:pStyle w:val="ListParagraph"/>
        <w:widowControl/>
        <w:numPr>
          <w:ilvl w:val="2"/>
          <w:numId w:val="4"/>
        </w:numPr>
        <w:tabs>
          <w:tab w:val="left" w:pos="1080"/>
        </w:tabs>
        <w:autoSpaceDE w:val="0"/>
        <w:autoSpaceDN w:val="0"/>
        <w:adjustRightInd w:val="0"/>
        <w:ind w:left="1890"/>
        <w:rPr>
          <w:rFonts w:cs="Times New Roman"/>
          <w:color w:val="000000"/>
        </w:rPr>
      </w:pPr>
      <w:r w:rsidRPr="00E44472">
        <w:rPr>
          <w:rFonts w:cs="Times New Roman"/>
        </w:rPr>
        <w:t xml:space="preserve">PS01ZZ999-02.jpg </w:t>
      </w:r>
    </w:p>
    <w:p w14:paraId="2F7B38F7" w14:textId="77777777" w:rsidR="00E44472" w:rsidRPr="00E44472" w:rsidRDefault="00721B8B" w:rsidP="004366A0">
      <w:pPr>
        <w:pStyle w:val="ListParagraph"/>
        <w:widowControl/>
        <w:numPr>
          <w:ilvl w:val="2"/>
          <w:numId w:val="4"/>
        </w:numPr>
        <w:tabs>
          <w:tab w:val="left" w:pos="1080"/>
        </w:tabs>
        <w:autoSpaceDE w:val="0"/>
        <w:autoSpaceDN w:val="0"/>
        <w:adjustRightInd w:val="0"/>
        <w:ind w:left="1890"/>
        <w:rPr>
          <w:rFonts w:cs="Times New Roman"/>
          <w:color w:val="000000"/>
        </w:rPr>
      </w:pPr>
      <w:r w:rsidRPr="00E44472">
        <w:rPr>
          <w:rFonts w:cs="Times New Roman"/>
        </w:rPr>
        <w:t xml:space="preserve">PS01ZZ999-03.jpg </w:t>
      </w:r>
    </w:p>
    <w:p w14:paraId="25452E74" w14:textId="77777777" w:rsidR="00E44472" w:rsidRPr="00E44472" w:rsidRDefault="00721B8B" w:rsidP="004366A0">
      <w:pPr>
        <w:pStyle w:val="ListParagraph"/>
        <w:widowControl/>
        <w:numPr>
          <w:ilvl w:val="2"/>
          <w:numId w:val="4"/>
        </w:numPr>
        <w:tabs>
          <w:tab w:val="left" w:pos="1080"/>
        </w:tabs>
        <w:autoSpaceDE w:val="0"/>
        <w:autoSpaceDN w:val="0"/>
        <w:adjustRightInd w:val="0"/>
        <w:ind w:left="1890"/>
        <w:rPr>
          <w:rFonts w:cs="Times New Roman"/>
          <w:color w:val="000000"/>
        </w:rPr>
      </w:pPr>
      <w:r w:rsidRPr="00E44472">
        <w:rPr>
          <w:rFonts w:cs="Times New Roman"/>
        </w:rPr>
        <w:t xml:space="preserve">PS01ZZ999-04.jpg </w:t>
      </w:r>
    </w:p>
    <w:p w14:paraId="6A13DFFF" w14:textId="77777777" w:rsidR="00293DBC" w:rsidRPr="00293DBC" w:rsidRDefault="00293DBC" w:rsidP="00293DBC">
      <w:pPr>
        <w:widowControl/>
        <w:tabs>
          <w:tab w:val="left" w:pos="1440"/>
        </w:tabs>
        <w:autoSpaceDE w:val="0"/>
        <w:autoSpaceDN w:val="0"/>
        <w:adjustRightInd w:val="0"/>
        <w:rPr>
          <w:rFonts w:cs="Times New Roman"/>
        </w:rPr>
      </w:pPr>
    </w:p>
    <w:p w14:paraId="17851AE5" w14:textId="77777777" w:rsidR="00022BD3" w:rsidRDefault="00022BD3" w:rsidP="00022BD3">
      <w:pPr>
        <w:widowControl/>
        <w:tabs>
          <w:tab w:val="left" w:pos="720"/>
          <w:tab w:val="left" w:pos="1440"/>
        </w:tabs>
        <w:autoSpaceDE w:val="0"/>
        <w:autoSpaceDN w:val="0"/>
        <w:adjustRightInd w:val="0"/>
      </w:pPr>
      <w:r w:rsidRPr="00022BD3">
        <w:rPr>
          <w:rFonts w:cs="Times New Roman"/>
        </w:rPr>
        <w:t xml:space="preserve">CAT </w:t>
      </w:r>
      <w:r w:rsidR="00E44472">
        <w:rPr>
          <w:rFonts w:cs="Times New Roman"/>
        </w:rPr>
        <w:t>J</w:t>
      </w:r>
      <w:r w:rsidRPr="00022BD3">
        <w:rPr>
          <w:rFonts w:cs="Times New Roman"/>
        </w:rPr>
        <w:t xml:space="preserve">: </w:t>
      </w:r>
      <w:r w:rsidRPr="00022BD3">
        <w:rPr>
          <w:rFonts w:cs="Times New Roman"/>
          <w:b/>
        </w:rPr>
        <w:t xml:space="preserve">“Rising Star” Outstanding New Photographer (Individual Category) </w:t>
      </w:r>
      <w:r w:rsidRPr="00022BD3">
        <w:t xml:space="preserve">The Award for Outstanding New Photographer recognizes excellence in military photography among enlisted service members with 24 months or fewer as a Public Affairs Specialist. This one-time award is open to Guardsmen in the grade </w:t>
      </w:r>
      <w:r w:rsidR="006F5035">
        <w:t>of E-6 and below on Jan. 1, 2017</w:t>
      </w:r>
      <w:r w:rsidRPr="00022BD3">
        <w:t>.</w:t>
      </w:r>
    </w:p>
    <w:p w14:paraId="68659430" w14:textId="77777777" w:rsidR="0036536E" w:rsidRDefault="0036536E" w:rsidP="00022BD3">
      <w:pPr>
        <w:widowControl/>
        <w:tabs>
          <w:tab w:val="left" w:pos="720"/>
          <w:tab w:val="left" w:pos="1440"/>
        </w:tabs>
        <w:autoSpaceDE w:val="0"/>
        <w:autoSpaceDN w:val="0"/>
        <w:adjustRightInd w:val="0"/>
      </w:pPr>
    </w:p>
    <w:p w14:paraId="1BF2DCD7" w14:textId="77777777" w:rsidR="0036536E" w:rsidRDefault="0036536E" w:rsidP="0036536E">
      <w:pPr>
        <w:spacing w:line="276" w:lineRule="auto"/>
      </w:pPr>
      <w:r w:rsidRPr="007C7416">
        <w:t xml:space="preserve">CAT </w:t>
      </w:r>
      <w:r>
        <w:t>K</w:t>
      </w:r>
      <w:r w:rsidRPr="007C7416">
        <w:t xml:space="preserve">: </w:t>
      </w:r>
      <w:r>
        <w:rPr>
          <w:b/>
        </w:rPr>
        <w:t>TMD</w:t>
      </w:r>
      <w:r w:rsidRPr="00022BD3">
        <w:rPr>
          <w:b/>
        </w:rPr>
        <w:t xml:space="preserve"> Photographer of the Year</w:t>
      </w:r>
      <w:r>
        <w:rPr>
          <w:b/>
        </w:rPr>
        <w:t xml:space="preserve"> (Individual</w:t>
      </w:r>
      <w:r w:rsidR="0060794E">
        <w:rPr>
          <w:b/>
        </w:rPr>
        <w:t xml:space="preserve"> Category</w:t>
      </w:r>
      <w:r>
        <w:rPr>
          <w:b/>
        </w:rPr>
        <w:t xml:space="preserve">) </w:t>
      </w:r>
      <w:r w:rsidRPr="00727037">
        <w:t xml:space="preserve">The Texas Military </w:t>
      </w:r>
      <w:r>
        <w:t>Department</w:t>
      </w:r>
      <w:r w:rsidRPr="00727037">
        <w:t xml:space="preserve"> </w:t>
      </w:r>
      <w:r>
        <w:t>Photographer</w:t>
      </w:r>
      <w:r w:rsidRPr="00727037">
        <w:t xml:space="preserve"> of the Year award recognizes the Guardsman-journalist who best exemplifies excellence in </w:t>
      </w:r>
      <w:r>
        <w:t>TMD</w:t>
      </w:r>
      <w:r w:rsidRPr="00727037">
        <w:t xml:space="preserve"> </w:t>
      </w:r>
      <w:r>
        <w:t>photography</w:t>
      </w:r>
      <w:r w:rsidRPr="00B16B47">
        <w:t xml:space="preserve">. This one-time award is open to Guardsmen in the grade of E-6 and below on </w:t>
      </w:r>
      <w:r>
        <w:t>Oct</w:t>
      </w:r>
      <w:r w:rsidRPr="00B16B47">
        <w:t>. 1</w:t>
      </w:r>
      <w:r w:rsidR="006F5035">
        <w:t>9</w:t>
      </w:r>
      <w:r w:rsidRPr="00B16B47">
        <w:t>, 201</w:t>
      </w:r>
      <w:r w:rsidR="006F5035">
        <w:t>7</w:t>
      </w:r>
      <w:r>
        <w:t>.</w:t>
      </w:r>
    </w:p>
    <w:p w14:paraId="4F0EF10E" w14:textId="77777777" w:rsidR="00B465FA" w:rsidRDefault="00B465FA" w:rsidP="0036536E">
      <w:pPr>
        <w:spacing w:line="276" w:lineRule="auto"/>
      </w:pPr>
    </w:p>
    <w:p w14:paraId="0B4294D5" w14:textId="77777777" w:rsidR="00B465FA" w:rsidRDefault="00B465FA" w:rsidP="00B465FA">
      <w:pPr>
        <w:spacing w:line="276" w:lineRule="auto"/>
      </w:pPr>
      <w:r>
        <w:t xml:space="preserve">CAT L: </w:t>
      </w:r>
      <w:r>
        <w:rPr>
          <w:b/>
        </w:rPr>
        <w:t>TMD Civilian Photograph</w:t>
      </w:r>
      <w:r w:rsidR="003E62F1">
        <w:rPr>
          <w:b/>
        </w:rPr>
        <w:t>er</w:t>
      </w:r>
      <w:r>
        <w:rPr>
          <w:b/>
        </w:rPr>
        <w:t xml:space="preserve"> of the Year (Individual Category)</w:t>
      </w:r>
      <w:r>
        <w:t xml:space="preserve"> The Texas Military Department Civilian Photography of the Year award recognizes outstanding p</w:t>
      </w:r>
      <w:r w:rsidR="00062FE8">
        <w:t>rint journalism from TMD PA</w:t>
      </w:r>
      <w:r>
        <w:t xml:space="preserve"> civilians.</w:t>
      </w:r>
    </w:p>
    <w:p w14:paraId="145474B1" w14:textId="77777777" w:rsidR="003E62F1" w:rsidRDefault="003E62F1" w:rsidP="00B465FA">
      <w:pPr>
        <w:spacing w:line="276" w:lineRule="auto"/>
      </w:pPr>
    </w:p>
    <w:p w14:paraId="070D5E74" w14:textId="77777777" w:rsidR="00B465FA" w:rsidRPr="00AE3E78" w:rsidRDefault="003E62F1" w:rsidP="00AE3E78">
      <w:pPr>
        <w:widowControl/>
        <w:autoSpaceDE w:val="0"/>
        <w:autoSpaceDN w:val="0"/>
        <w:adjustRightInd w:val="0"/>
        <w:rPr>
          <w:rFonts w:cs="Arial"/>
          <w:color w:val="000000"/>
        </w:rPr>
      </w:pPr>
      <w:r>
        <w:rPr>
          <w:rFonts w:cs="Arial"/>
          <w:color w:val="000000"/>
        </w:rPr>
        <w:t xml:space="preserve">CAT M: </w:t>
      </w:r>
      <w:r w:rsidRPr="003E62F1">
        <w:rPr>
          <w:rFonts w:cs="Arial"/>
          <w:b/>
          <w:color w:val="000000"/>
        </w:rPr>
        <w:t xml:space="preserve">UPAR or “Stringer” </w:t>
      </w:r>
      <w:r>
        <w:rPr>
          <w:rFonts w:cs="Arial"/>
          <w:b/>
          <w:color w:val="000000"/>
        </w:rPr>
        <w:t>Photograph</w:t>
      </w:r>
      <w:r w:rsidRPr="003E62F1">
        <w:rPr>
          <w:rFonts w:cs="Arial"/>
          <w:b/>
          <w:color w:val="000000"/>
        </w:rPr>
        <w:t xml:space="preserve"> (Individual Category</w:t>
      </w:r>
      <w:r>
        <w:rPr>
          <w:rFonts w:cs="Arial"/>
          <w:color w:val="000000"/>
        </w:rPr>
        <w:t xml:space="preserve">) </w:t>
      </w:r>
      <w:proofErr w:type="gramStart"/>
      <w:r>
        <w:rPr>
          <w:rFonts w:cs="Arial"/>
          <w:color w:val="000000"/>
        </w:rPr>
        <w:t>Any</w:t>
      </w:r>
      <w:proofErr w:type="gramEnd"/>
      <w:r>
        <w:rPr>
          <w:rFonts w:cs="Arial"/>
          <w:color w:val="000000"/>
        </w:rPr>
        <w:t xml:space="preserve"> photo published by a TMD service member or employee not serving in a Public Affairs capacity. </w:t>
      </w:r>
      <w:r w:rsidR="00A56CD4">
        <w:rPr>
          <w:rFonts w:cs="Arial"/>
          <w:color w:val="000000"/>
        </w:rPr>
        <w:t xml:space="preserve">Photographs </w:t>
      </w:r>
      <w:r>
        <w:rPr>
          <w:rFonts w:cs="Arial"/>
          <w:color w:val="000000"/>
        </w:rPr>
        <w:t xml:space="preserve">published </w:t>
      </w:r>
      <w:r w:rsidR="00A56CD4">
        <w:rPr>
          <w:rFonts w:cs="Arial"/>
          <w:color w:val="000000"/>
        </w:rPr>
        <w:t>on agency or unit social media platforms, in the</w:t>
      </w:r>
      <w:r>
        <w:rPr>
          <w:rFonts w:cs="Arial"/>
          <w:color w:val="000000"/>
        </w:rPr>
        <w:t xml:space="preserve"> Dispatch, </w:t>
      </w:r>
      <w:r w:rsidR="00A56CD4">
        <w:rPr>
          <w:rFonts w:cs="Arial"/>
          <w:color w:val="000000"/>
        </w:rPr>
        <w:t xml:space="preserve">on </w:t>
      </w:r>
      <w:r>
        <w:rPr>
          <w:rFonts w:cs="Arial"/>
          <w:color w:val="000000"/>
        </w:rPr>
        <w:t>the TMD website,</w:t>
      </w:r>
      <w:r w:rsidR="00A56CD4">
        <w:rPr>
          <w:rFonts w:cs="Arial"/>
          <w:color w:val="000000"/>
        </w:rPr>
        <w:t xml:space="preserve"> on</w:t>
      </w:r>
      <w:r>
        <w:rPr>
          <w:rFonts w:cs="Arial"/>
          <w:color w:val="000000"/>
        </w:rPr>
        <w:t xml:space="preserve"> DVIDs or any other publications are accepted.</w:t>
      </w:r>
    </w:p>
    <w:p w14:paraId="26ED4BCD" w14:textId="77777777" w:rsidR="009E2609" w:rsidRPr="00B769BB" w:rsidRDefault="009E2609" w:rsidP="009E2609">
      <w:pPr>
        <w:pStyle w:val="NormalWeb"/>
        <w:shd w:val="clear" w:color="auto" w:fill="FFFFFF"/>
        <w:rPr>
          <w:rFonts w:asciiTheme="minorHAnsi" w:hAnsiTheme="minorHAnsi" w:cs="Arial"/>
          <w:sz w:val="22"/>
          <w:szCs w:val="22"/>
        </w:rPr>
      </w:pPr>
      <w:r w:rsidRPr="00B769BB">
        <w:rPr>
          <w:rFonts w:asciiTheme="minorHAnsi" w:hAnsiTheme="minorHAnsi" w:cs="Arial"/>
          <w:color w:val="000000"/>
        </w:rPr>
        <w:t>CAT</w:t>
      </w:r>
      <w:r w:rsidRPr="00B769BB">
        <w:rPr>
          <w:rFonts w:asciiTheme="minorHAnsi" w:hAnsiTheme="minorHAnsi"/>
        </w:rPr>
        <w:t xml:space="preserve"> </w:t>
      </w:r>
      <w:r w:rsidR="00293DBC" w:rsidRPr="00B769BB">
        <w:rPr>
          <w:rFonts w:asciiTheme="minorHAnsi" w:hAnsiTheme="minorHAnsi"/>
        </w:rPr>
        <w:t>N:</w:t>
      </w:r>
      <w:r w:rsidRPr="00B769BB">
        <w:rPr>
          <w:rFonts w:asciiTheme="minorHAnsi" w:hAnsiTheme="minorHAnsi"/>
        </w:rPr>
        <w:t xml:space="preserve"> </w:t>
      </w:r>
      <w:r w:rsidRPr="00B769BB">
        <w:rPr>
          <w:rFonts w:asciiTheme="minorHAnsi" w:hAnsiTheme="minorHAnsi"/>
          <w:b/>
          <w:sz w:val="22"/>
          <w:szCs w:val="22"/>
        </w:rPr>
        <w:t>Digital Art (Individual Category)</w:t>
      </w:r>
      <w:r w:rsidRPr="00B769BB">
        <w:rPr>
          <w:rFonts w:asciiTheme="minorHAnsi" w:hAnsiTheme="minorHAnsi"/>
          <w:sz w:val="22"/>
          <w:szCs w:val="22"/>
        </w:rPr>
        <w:t xml:space="preserve"> </w:t>
      </w:r>
      <w:r w:rsidRPr="00B769BB">
        <w:rPr>
          <w:rFonts w:asciiTheme="minorHAnsi" w:hAnsiTheme="minorHAnsi" w:cs="Arial"/>
          <w:sz w:val="22"/>
          <w:szCs w:val="22"/>
        </w:rPr>
        <w:t>Original artwork created entirely by digital means. Examples of artwork accepted in this category are digital paintings, vector art, 3D renderings, etc. A still photograph enhanced by digital means is allowed; however, animation is not. Submit entry as a high-resolution JPEG file.</w:t>
      </w:r>
    </w:p>
    <w:p w14:paraId="27675A50" w14:textId="0FD3F99A" w:rsidR="00293DBC" w:rsidRPr="004702BF" w:rsidRDefault="00B769BB" w:rsidP="004702BF">
      <w:pPr>
        <w:pStyle w:val="NormalWeb"/>
        <w:shd w:val="clear" w:color="auto" w:fill="FFFFFF"/>
        <w:rPr>
          <w:rFonts w:asciiTheme="minorHAnsi" w:hAnsiTheme="minorHAnsi"/>
        </w:rPr>
      </w:pPr>
      <w:r w:rsidRPr="00B769BB">
        <w:rPr>
          <w:rFonts w:asciiTheme="minorHAnsi" w:hAnsiTheme="minorHAnsi" w:cs="Arial"/>
          <w:sz w:val="22"/>
          <w:szCs w:val="22"/>
        </w:rPr>
        <w:t>CAT O:</w:t>
      </w:r>
      <w:r w:rsidRPr="00B769BB">
        <w:rPr>
          <w:rFonts w:asciiTheme="minorHAnsi" w:hAnsiTheme="minorHAnsi"/>
          <w:sz w:val="22"/>
          <w:szCs w:val="22"/>
        </w:rPr>
        <w:t xml:space="preserve"> </w:t>
      </w:r>
      <w:r w:rsidRPr="00B769BB">
        <w:rPr>
          <w:rFonts w:asciiTheme="minorHAnsi" w:hAnsiTheme="minorHAnsi"/>
          <w:b/>
          <w:sz w:val="22"/>
          <w:szCs w:val="22"/>
        </w:rPr>
        <w:t>Identity Design</w:t>
      </w:r>
      <w:r w:rsidRPr="00B769BB">
        <w:rPr>
          <w:rFonts w:asciiTheme="minorHAnsi" w:hAnsiTheme="minorHAnsi"/>
          <w:sz w:val="22"/>
          <w:szCs w:val="22"/>
        </w:rPr>
        <w:t xml:space="preserve"> (Individual Category) </w:t>
      </w:r>
      <w:r w:rsidRPr="00B769BB">
        <w:rPr>
          <w:rFonts w:asciiTheme="minorHAnsi" w:hAnsiTheme="minorHAnsi" w:cs="Arial"/>
          <w:sz w:val="22"/>
          <w:szCs w:val="22"/>
        </w:rPr>
        <w:t xml:space="preserve">This category includes original artwork that represents a logo or crest that was used in some kind of official military capacity. Examples include unit coin designs, team logos and unit crests. An entry entered in the Digital Art category cannot be entered in this category. All unit crests must have been approved by the appropriate office of heraldry prior to entry. Submit entry as a high-resolution JPEG file. </w:t>
      </w:r>
    </w:p>
    <w:p w14:paraId="4300818F" w14:textId="77777777" w:rsidR="00022BD3" w:rsidRPr="0060794E" w:rsidRDefault="00B465FA" w:rsidP="0060794E">
      <w:pPr>
        <w:pStyle w:val="BodyText"/>
        <w:spacing w:before="41" w:line="276" w:lineRule="auto"/>
        <w:ind w:left="0" w:right="454" w:firstLine="0"/>
        <w:jc w:val="both"/>
        <w:rPr>
          <w:rFonts w:asciiTheme="minorHAnsi" w:hAnsiTheme="minorHAnsi" w:cs="Times New Roman"/>
          <w:sz w:val="22"/>
          <w:szCs w:val="22"/>
        </w:rPr>
      </w:pPr>
      <w:r w:rsidRPr="000D5BB8">
        <w:rPr>
          <w:rFonts w:asciiTheme="minorHAnsi" w:hAnsiTheme="minorHAnsi"/>
          <w:b/>
          <w:sz w:val="22"/>
          <w:szCs w:val="22"/>
          <w:u w:val="single"/>
        </w:rPr>
        <w:t>Additional specifica</w:t>
      </w:r>
      <w:r>
        <w:rPr>
          <w:rFonts w:asciiTheme="minorHAnsi" w:hAnsiTheme="minorHAnsi"/>
          <w:b/>
          <w:sz w:val="22"/>
          <w:szCs w:val="22"/>
          <w:u w:val="single"/>
        </w:rPr>
        <w:t>tions f</w:t>
      </w:r>
      <w:r w:rsidR="00A56CD4">
        <w:rPr>
          <w:rFonts w:asciiTheme="minorHAnsi" w:hAnsiTheme="minorHAnsi"/>
          <w:b/>
          <w:sz w:val="22"/>
          <w:szCs w:val="22"/>
          <w:u w:val="single"/>
        </w:rPr>
        <w:t>or Print Journalism Categories N, O and P</w:t>
      </w:r>
      <w:r>
        <w:rPr>
          <w:rFonts w:asciiTheme="minorHAnsi" w:hAnsiTheme="minorHAnsi"/>
          <w:b/>
          <w:sz w:val="22"/>
          <w:szCs w:val="22"/>
          <w:u w:val="single"/>
        </w:rPr>
        <w:t xml:space="preserve"> apply to Photography Categories J, K, and L.</w:t>
      </w:r>
      <w:r>
        <w:rPr>
          <w:rFonts w:asciiTheme="minorHAnsi" w:hAnsiTheme="minorHAnsi"/>
          <w:sz w:val="22"/>
          <w:szCs w:val="22"/>
        </w:rPr>
        <w:t xml:space="preserve"> The five entrie</w:t>
      </w:r>
      <w:r w:rsidRPr="0060794E">
        <w:rPr>
          <w:rFonts w:asciiTheme="minorHAnsi" w:hAnsiTheme="minorHAnsi"/>
          <w:sz w:val="22"/>
          <w:szCs w:val="22"/>
        </w:rPr>
        <w:t>s</w:t>
      </w:r>
      <w:r w:rsidR="0060794E">
        <w:rPr>
          <w:rFonts w:asciiTheme="minorHAnsi" w:hAnsiTheme="minorHAnsi"/>
          <w:sz w:val="22"/>
          <w:szCs w:val="22"/>
        </w:rPr>
        <w:t xml:space="preserve"> </w:t>
      </w:r>
      <w:r w:rsidR="00022BD3" w:rsidRPr="0060794E">
        <w:rPr>
          <w:rFonts w:asciiTheme="minorHAnsi" w:hAnsiTheme="minorHAnsi" w:cs="Times New Roman"/>
          <w:sz w:val="22"/>
          <w:szCs w:val="22"/>
        </w:rPr>
        <w:t>must include at least one example from t</w:t>
      </w:r>
      <w:r w:rsidRPr="0060794E">
        <w:rPr>
          <w:rFonts w:asciiTheme="minorHAnsi" w:hAnsiTheme="minorHAnsi" w:cs="Times New Roman"/>
          <w:sz w:val="22"/>
          <w:szCs w:val="22"/>
        </w:rPr>
        <w:t>hree</w:t>
      </w:r>
      <w:r w:rsidR="00022BD3" w:rsidRPr="0060794E">
        <w:rPr>
          <w:rFonts w:asciiTheme="minorHAnsi" w:hAnsiTheme="minorHAnsi" w:cs="Times New Roman"/>
          <w:sz w:val="22"/>
          <w:szCs w:val="22"/>
        </w:rPr>
        <w:t xml:space="preserve"> of the </w:t>
      </w:r>
      <w:r w:rsidRPr="0060794E">
        <w:rPr>
          <w:rFonts w:asciiTheme="minorHAnsi" w:hAnsiTheme="minorHAnsi" w:cs="Times New Roman"/>
          <w:sz w:val="22"/>
          <w:szCs w:val="22"/>
        </w:rPr>
        <w:t>seven (CAT A-G)</w:t>
      </w:r>
      <w:r w:rsidR="00D56DEE" w:rsidRPr="0060794E">
        <w:rPr>
          <w:rFonts w:asciiTheme="minorHAnsi" w:hAnsiTheme="minorHAnsi" w:cs="Times New Roman"/>
          <w:sz w:val="22"/>
          <w:szCs w:val="22"/>
        </w:rPr>
        <w:t xml:space="preserve"> individual</w:t>
      </w:r>
      <w:r w:rsidR="00022BD3" w:rsidRPr="0060794E">
        <w:rPr>
          <w:rFonts w:asciiTheme="minorHAnsi" w:hAnsiTheme="minorHAnsi" w:cs="Times New Roman"/>
          <w:sz w:val="22"/>
          <w:szCs w:val="22"/>
        </w:rPr>
        <w:t xml:space="preserve"> photography categories. </w:t>
      </w:r>
    </w:p>
    <w:p w14:paraId="46B70BF6" w14:textId="77777777" w:rsidR="00141021" w:rsidRDefault="00141021" w:rsidP="00BD00FC">
      <w:pPr>
        <w:spacing w:line="276" w:lineRule="auto"/>
      </w:pPr>
    </w:p>
    <w:p w14:paraId="7752AC3D" w14:textId="77777777" w:rsidR="00141021" w:rsidRPr="005F0FAC" w:rsidRDefault="00141021" w:rsidP="00141021">
      <w:pPr>
        <w:pStyle w:val="BodyText"/>
        <w:spacing w:before="41" w:line="276" w:lineRule="auto"/>
        <w:ind w:left="0" w:right="454" w:firstLine="0"/>
        <w:rPr>
          <w:rFonts w:asciiTheme="minorHAnsi" w:hAnsiTheme="minorHAnsi"/>
          <w:b/>
          <w:sz w:val="22"/>
          <w:szCs w:val="22"/>
          <w:u w:val="single"/>
        </w:rPr>
      </w:pPr>
      <w:r>
        <w:rPr>
          <w:rFonts w:asciiTheme="minorHAnsi" w:hAnsiTheme="minorHAnsi"/>
          <w:b/>
          <w:sz w:val="22"/>
          <w:szCs w:val="22"/>
          <w:u w:val="single"/>
        </w:rPr>
        <w:t>GRAPHICS</w:t>
      </w:r>
      <w:r w:rsidRPr="00B16B47">
        <w:rPr>
          <w:rFonts w:asciiTheme="minorHAnsi" w:hAnsiTheme="minorHAnsi"/>
          <w:b/>
          <w:sz w:val="22"/>
          <w:szCs w:val="22"/>
          <w:u w:val="single"/>
        </w:rPr>
        <w:t xml:space="preserve"> </w:t>
      </w:r>
      <w:r w:rsidRPr="00721B8B">
        <w:rPr>
          <w:rFonts w:asciiTheme="minorHAnsi" w:hAnsiTheme="minorHAnsi"/>
          <w:b/>
          <w:sz w:val="22"/>
          <w:szCs w:val="22"/>
          <w:u w:val="single"/>
        </w:rPr>
        <w:t>CATEGORIES</w:t>
      </w:r>
      <w:r w:rsidR="00F10345" w:rsidRPr="00F10345">
        <w:t xml:space="preserve"> </w:t>
      </w:r>
      <w:r w:rsidR="00F10345" w:rsidRPr="00F10345">
        <w:rPr>
          <w:rFonts w:asciiTheme="minorHAnsi" w:hAnsiTheme="minorHAnsi"/>
          <w:sz w:val="22"/>
          <w:szCs w:val="22"/>
        </w:rPr>
        <w:t xml:space="preserve">The </w:t>
      </w:r>
      <w:r w:rsidR="00F10345">
        <w:rPr>
          <w:rFonts w:asciiTheme="minorHAnsi" w:hAnsiTheme="minorHAnsi"/>
          <w:sz w:val="22"/>
          <w:szCs w:val="22"/>
        </w:rPr>
        <w:t>graphics categories</w:t>
      </w:r>
      <w:r w:rsidR="00F10345" w:rsidRPr="00F10345">
        <w:rPr>
          <w:rFonts w:asciiTheme="minorHAnsi" w:hAnsiTheme="minorHAnsi"/>
          <w:sz w:val="22"/>
          <w:szCs w:val="22"/>
        </w:rPr>
        <w:t xml:space="preserve"> recognize outstanding achievements in the realm </w:t>
      </w:r>
      <w:r w:rsidR="00F10345" w:rsidRPr="00F10345">
        <w:rPr>
          <w:rFonts w:asciiTheme="minorHAnsi" w:hAnsiTheme="minorHAnsi"/>
          <w:sz w:val="22"/>
          <w:szCs w:val="22"/>
        </w:rPr>
        <w:lastRenderedPageBreak/>
        <w:t xml:space="preserve">of </w:t>
      </w:r>
      <w:r w:rsidR="00F10345">
        <w:rPr>
          <w:rFonts w:asciiTheme="minorHAnsi" w:hAnsiTheme="minorHAnsi"/>
          <w:sz w:val="22"/>
          <w:szCs w:val="22"/>
        </w:rPr>
        <w:t>graphic design</w:t>
      </w:r>
      <w:r w:rsidR="00F10345" w:rsidRPr="00F10345">
        <w:rPr>
          <w:rFonts w:asciiTheme="minorHAnsi" w:hAnsiTheme="minorHAnsi"/>
          <w:sz w:val="22"/>
          <w:szCs w:val="22"/>
        </w:rPr>
        <w:t xml:space="preserve"> by public affairs p</w:t>
      </w:r>
      <w:r w:rsidR="00F10345">
        <w:rPr>
          <w:rFonts w:asciiTheme="minorHAnsi" w:hAnsiTheme="minorHAnsi"/>
          <w:sz w:val="22"/>
          <w:szCs w:val="22"/>
        </w:rPr>
        <w:t>rofessionals throughout the Texas Military Department</w:t>
      </w:r>
      <w:r w:rsidR="00F10345" w:rsidRPr="00F10345">
        <w:rPr>
          <w:rFonts w:asciiTheme="minorHAnsi" w:hAnsiTheme="minorHAnsi"/>
          <w:sz w:val="22"/>
          <w:szCs w:val="22"/>
        </w:rPr>
        <w:t>.</w:t>
      </w:r>
    </w:p>
    <w:p w14:paraId="39A69220" w14:textId="77777777" w:rsidR="00141021" w:rsidRPr="00B16B47" w:rsidRDefault="00141021" w:rsidP="00141021">
      <w:pPr>
        <w:widowControl/>
        <w:autoSpaceDE w:val="0"/>
        <w:autoSpaceDN w:val="0"/>
        <w:adjustRightInd w:val="0"/>
        <w:rPr>
          <w:rFonts w:cs="Arial"/>
          <w:color w:val="000000"/>
        </w:rPr>
      </w:pPr>
    </w:p>
    <w:p w14:paraId="4640BA1B" w14:textId="77777777" w:rsidR="00141021" w:rsidRDefault="00141021" w:rsidP="00141021">
      <w:pPr>
        <w:widowControl/>
        <w:autoSpaceDE w:val="0"/>
        <w:autoSpaceDN w:val="0"/>
        <w:adjustRightInd w:val="0"/>
        <w:rPr>
          <w:rFonts w:cs="Arial"/>
        </w:rPr>
      </w:pPr>
      <w:r w:rsidRPr="00721B8B">
        <w:rPr>
          <w:rFonts w:cs="Arial"/>
          <w:bCs/>
        </w:rPr>
        <w:t>C</w:t>
      </w:r>
      <w:r>
        <w:rPr>
          <w:rFonts w:cs="Arial"/>
          <w:bCs/>
        </w:rPr>
        <w:t>AT</w:t>
      </w:r>
      <w:r w:rsidRPr="00721B8B">
        <w:rPr>
          <w:rFonts w:cs="Arial"/>
          <w:bCs/>
        </w:rPr>
        <w:t xml:space="preserve"> </w:t>
      </w:r>
      <w:r>
        <w:rPr>
          <w:rFonts w:cs="Arial"/>
          <w:bCs/>
        </w:rPr>
        <w:t>A</w:t>
      </w:r>
      <w:r w:rsidRPr="00721B8B">
        <w:rPr>
          <w:rFonts w:cs="Arial"/>
          <w:bCs/>
        </w:rPr>
        <w:t>:</w:t>
      </w:r>
      <w:r w:rsidRPr="00B16B47">
        <w:rPr>
          <w:rFonts w:cs="Arial"/>
          <w:b/>
          <w:bCs/>
        </w:rPr>
        <w:t xml:space="preserve"> </w:t>
      </w:r>
      <w:r>
        <w:rPr>
          <w:rFonts w:cs="Arial"/>
          <w:b/>
          <w:bCs/>
        </w:rPr>
        <w:t>Graphics Illustration</w:t>
      </w:r>
      <w:r w:rsidRPr="00B16B47">
        <w:rPr>
          <w:rFonts w:cs="Arial"/>
          <w:b/>
          <w:bCs/>
        </w:rPr>
        <w:t xml:space="preserve"> (Individual Category) </w:t>
      </w:r>
      <w:r w:rsidRPr="00721B8B">
        <w:rPr>
          <w:rFonts w:cs="Arial"/>
          <w:bCs/>
        </w:rPr>
        <w:t>A</w:t>
      </w:r>
      <w:r w:rsidRPr="00141021">
        <w:rPr>
          <w:rFonts w:cs="Arial"/>
        </w:rPr>
        <w:t xml:space="preserve">ny freehand or electronic illustration supporting the </w:t>
      </w:r>
      <w:r>
        <w:rPr>
          <w:rFonts w:cs="Arial"/>
        </w:rPr>
        <w:t xml:space="preserve">Texas Military Department </w:t>
      </w:r>
      <w:r w:rsidRPr="00141021">
        <w:rPr>
          <w:rFonts w:cs="Arial"/>
        </w:rPr>
        <w:t>mission. May be an independent product or one specifically used as part of a comprehensive product such as a video, broadcast, Web or electronic presentation. If applicable, include a description of how the entry was used in a comprehensive product. Entry must be submitted as a stand-alone PDF or JPEG.</w:t>
      </w:r>
      <w:r>
        <w:rPr>
          <w:rFonts w:cs="Arial"/>
        </w:rPr>
        <w:t xml:space="preserve"> </w:t>
      </w:r>
      <w:r w:rsidRPr="00141021">
        <w:rPr>
          <w:rFonts w:cs="Arial"/>
        </w:rPr>
        <w:t>If a Web address exists for the entry, the URL should be included with the submission.</w:t>
      </w:r>
    </w:p>
    <w:p w14:paraId="3C30678A" w14:textId="77777777" w:rsidR="00141021" w:rsidRDefault="00141021" w:rsidP="00BD00FC">
      <w:pPr>
        <w:spacing w:line="276" w:lineRule="auto"/>
      </w:pPr>
    </w:p>
    <w:p w14:paraId="2800E8C9" w14:textId="77777777" w:rsidR="00141021" w:rsidRDefault="00141021" w:rsidP="00141021">
      <w:pPr>
        <w:spacing w:line="276" w:lineRule="auto"/>
      </w:pPr>
      <w:r>
        <w:t xml:space="preserve">CAT B: </w:t>
      </w:r>
      <w:r>
        <w:rPr>
          <w:b/>
        </w:rPr>
        <w:t>Graphics Animation (Individual Category)</w:t>
      </w:r>
      <w:r>
        <w:t xml:space="preserve"> Any animation product supporting the </w:t>
      </w:r>
      <w:r w:rsidR="000D5CDE">
        <w:t>TMD</w:t>
      </w:r>
      <w:r>
        <w:t xml:space="preserve"> mission. May be an independent product or one specifically used as part of a comprehensive product such as a video, broadcast, Web or electronic presentation. If applicable, include a description of how the entry was used in a comprehensive product. Entry must be submitted as a stand-alone animation. For file types, follow submission guidelines outlined in Attachment 8, Packaging Broadcast Entries. If a Web address exists for the entry, the URL should be included with the submission.</w:t>
      </w:r>
    </w:p>
    <w:p w14:paraId="45EF1DB8" w14:textId="77777777" w:rsidR="00141021" w:rsidRDefault="00141021" w:rsidP="00141021">
      <w:pPr>
        <w:spacing w:line="276" w:lineRule="auto"/>
      </w:pPr>
    </w:p>
    <w:p w14:paraId="0153E640" w14:textId="77777777" w:rsidR="00141021" w:rsidRDefault="00141021" w:rsidP="00141021">
      <w:pPr>
        <w:spacing w:line="276" w:lineRule="auto"/>
      </w:pPr>
      <w:r>
        <w:t xml:space="preserve">CAT C: </w:t>
      </w:r>
      <w:r>
        <w:rPr>
          <w:b/>
        </w:rPr>
        <w:t xml:space="preserve">Graphics Layout &amp; Design (Individual Category) </w:t>
      </w:r>
      <w:proofErr w:type="gramStart"/>
      <w:r w:rsidRPr="00141021">
        <w:t>A</w:t>
      </w:r>
      <w:proofErr w:type="gramEnd"/>
      <w:r w:rsidRPr="00141021">
        <w:t xml:space="preserve"> single page layout created using elements from various sources. All layout and design work must be completed by the entrant, but elements can come from other sources. The entry must have been created for print, video, broadcast, electronic presentation or Web display and must support the </w:t>
      </w:r>
      <w:r w:rsidR="005E5C31">
        <w:t>agency</w:t>
      </w:r>
      <w:r w:rsidRPr="00141021">
        <w:t xml:space="preserve"> mission. Include a description of how the entry was used in a comprehensive product. Entry must be submitte</w:t>
      </w:r>
      <w:r>
        <w:t xml:space="preserve">d as a stand-alone PDF or JPEG. </w:t>
      </w:r>
      <w:r w:rsidRPr="00141021">
        <w:t>If a Web address exists for the entry, the URL should be included with the submission.</w:t>
      </w:r>
    </w:p>
    <w:p w14:paraId="0AB4E6E4" w14:textId="77777777" w:rsidR="00141021" w:rsidRDefault="00141021" w:rsidP="00141021">
      <w:pPr>
        <w:spacing w:line="276" w:lineRule="auto"/>
      </w:pPr>
    </w:p>
    <w:p w14:paraId="590A70CD" w14:textId="77777777" w:rsidR="00141021" w:rsidRDefault="00141021" w:rsidP="00141021">
      <w:pPr>
        <w:spacing w:line="276" w:lineRule="auto"/>
      </w:pPr>
      <w:r>
        <w:t xml:space="preserve">CAT D: </w:t>
      </w:r>
      <w:r>
        <w:rPr>
          <w:b/>
        </w:rPr>
        <w:t xml:space="preserve">Graphic Artist of the Year (Individual Category) </w:t>
      </w:r>
    </w:p>
    <w:p w14:paraId="009641C1" w14:textId="77777777" w:rsidR="00F10345" w:rsidRDefault="00F10345" w:rsidP="004366A0">
      <w:pPr>
        <w:pStyle w:val="ListParagraph"/>
        <w:numPr>
          <w:ilvl w:val="0"/>
          <w:numId w:val="16"/>
        </w:numPr>
        <w:spacing w:line="276" w:lineRule="auto"/>
      </w:pPr>
      <w:r>
        <w:t>A nomination letter, official biography and official photograph must accompany each entry. All three must be in digital format.</w:t>
      </w:r>
    </w:p>
    <w:p w14:paraId="1F6539AB" w14:textId="77777777" w:rsidR="00F10345" w:rsidRDefault="00F10345" w:rsidP="004366A0">
      <w:pPr>
        <w:pStyle w:val="ListParagraph"/>
        <w:numPr>
          <w:ilvl w:val="0"/>
          <w:numId w:val="16"/>
        </w:numPr>
        <w:spacing w:line="276" w:lineRule="auto"/>
      </w:pPr>
      <w:r>
        <w:t>Entries must include five graphic art examples by the same individual. Entries must include at least one example from two of the three individual graphics categories.</w:t>
      </w:r>
    </w:p>
    <w:p w14:paraId="09622393" w14:textId="77777777" w:rsidR="00F10345" w:rsidRDefault="00F10345" w:rsidP="004366A0">
      <w:pPr>
        <w:pStyle w:val="ListParagraph"/>
        <w:numPr>
          <w:ilvl w:val="0"/>
          <w:numId w:val="16"/>
        </w:numPr>
        <w:spacing w:line="276" w:lineRule="auto"/>
      </w:pPr>
      <w:r>
        <w:t>Prepare graphics entries in accordance with Attachment for Packaging of Photography and Graphics Entries.</w:t>
      </w:r>
    </w:p>
    <w:p w14:paraId="14FB8433" w14:textId="77777777" w:rsidR="00F10345" w:rsidRPr="00141021" w:rsidRDefault="00F10345" w:rsidP="004366A0">
      <w:pPr>
        <w:pStyle w:val="ListParagraph"/>
        <w:numPr>
          <w:ilvl w:val="0"/>
          <w:numId w:val="16"/>
        </w:numPr>
        <w:spacing w:line="276" w:lineRule="auto"/>
      </w:pPr>
      <w:r>
        <w:t>This award recognizes the graphic artist who exemplifies the highest standards of military graphic arts as shown by graphics imagery across a spectrum of categories.</w:t>
      </w:r>
    </w:p>
    <w:p w14:paraId="100B66CB" w14:textId="77777777" w:rsidR="00141021" w:rsidRDefault="00141021" w:rsidP="00141021">
      <w:pPr>
        <w:spacing w:line="276" w:lineRule="auto"/>
      </w:pPr>
    </w:p>
    <w:p w14:paraId="207335CE" w14:textId="77777777" w:rsidR="00141021" w:rsidRDefault="00141021" w:rsidP="00BD00FC">
      <w:pPr>
        <w:spacing w:line="276" w:lineRule="auto"/>
      </w:pPr>
    </w:p>
    <w:p w14:paraId="7EE3D691" w14:textId="77777777" w:rsidR="00141021" w:rsidRDefault="00141021" w:rsidP="00141021">
      <w:pPr>
        <w:spacing w:line="276" w:lineRule="auto"/>
      </w:pPr>
      <w:r w:rsidRPr="008710AF">
        <w:rPr>
          <w:b/>
          <w:u w:val="single"/>
        </w:rPr>
        <w:t>BROADCAST JOURNALISM CATEGORIES</w:t>
      </w:r>
      <w:r>
        <w:t xml:space="preserve"> All video submissions will be submitted digitally with an appropriate URL. TXARNG and TXANG personnel must submit DVIDs links.</w:t>
      </w:r>
    </w:p>
    <w:p w14:paraId="05AB801D" w14:textId="77777777" w:rsidR="00141021" w:rsidRDefault="00141021" w:rsidP="00141021">
      <w:pPr>
        <w:spacing w:line="276" w:lineRule="auto"/>
      </w:pPr>
    </w:p>
    <w:p w14:paraId="1F5E84F8" w14:textId="77777777" w:rsidR="00F10345" w:rsidRDefault="00F10345" w:rsidP="00141021">
      <w:pPr>
        <w:spacing w:line="276" w:lineRule="auto"/>
      </w:pPr>
      <w:r>
        <w:t xml:space="preserve">CAT A: </w:t>
      </w:r>
      <w:r>
        <w:rPr>
          <w:b/>
        </w:rPr>
        <w:t>Audio Spot Production (Individual Category)</w:t>
      </w:r>
      <w:r>
        <w:t xml:space="preserve"> Entry must communicate an effective news spot within the allotted time. Identify the target audience of radio spot production.</w:t>
      </w:r>
    </w:p>
    <w:p w14:paraId="081FECEC" w14:textId="77777777" w:rsidR="00F10345" w:rsidRDefault="00F10345" w:rsidP="00141021">
      <w:pPr>
        <w:spacing w:line="276" w:lineRule="auto"/>
      </w:pPr>
    </w:p>
    <w:p w14:paraId="4BD0D082" w14:textId="77777777" w:rsidR="00F10345" w:rsidRDefault="00F10345" w:rsidP="00F10345">
      <w:pPr>
        <w:spacing w:line="276" w:lineRule="auto"/>
      </w:pPr>
      <w:r>
        <w:t xml:space="preserve">CAT B: </w:t>
      </w:r>
      <w:r>
        <w:rPr>
          <w:b/>
        </w:rPr>
        <w:t>Audio News Report (Individual Category)</w:t>
      </w:r>
      <w:r>
        <w:t xml:space="preserve"> Story must be event-/mission-oriented. It would place at or near the top of the newscast.</w:t>
      </w:r>
    </w:p>
    <w:p w14:paraId="24DBDC9A" w14:textId="77777777" w:rsidR="00F10345" w:rsidRDefault="00F10345" w:rsidP="004366A0">
      <w:pPr>
        <w:pStyle w:val="ListParagraph"/>
        <w:numPr>
          <w:ilvl w:val="0"/>
          <w:numId w:val="17"/>
        </w:numPr>
        <w:spacing w:line="276" w:lineRule="auto"/>
      </w:pPr>
      <w:r>
        <w:lastRenderedPageBreak/>
        <w:t>Story lead-ins/tags must be typed on a separate sheet of paper and submitted as a .pdf document along with the entry.</w:t>
      </w:r>
    </w:p>
    <w:p w14:paraId="21AABD77" w14:textId="77777777" w:rsidR="00F10345" w:rsidRDefault="00F10345" w:rsidP="004366A0">
      <w:pPr>
        <w:pStyle w:val="ListParagraph"/>
        <w:numPr>
          <w:ilvl w:val="0"/>
          <w:numId w:val="17"/>
        </w:numPr>
        <w:spacing w:line="276" w:lineRule="auto"/>
      </w:pPr>
      <w:r>
        <w:t>If the lead-ins/tags are on a separate sheet, write the category, title and name of the contributor on the sheet.</w:t>
      </w:r>
    </w:p>
    <w:p w14:paraId="2E333694" w14:textId="77777777" w:rsidR="00F10345" w:rsidRDefault="00F10345" w:rsidP="004366A0">
      <w:pPr>
        <w:pStyle w:val="ListParagraph"/>
        <w:numPr>
          <w:ilvl w:val="0"/>
          <w:numId w:val="17"/>
        </w:numPr>
        <w:spacing w:line="276" w:lineRule="auto"/>
      </w:pPr>
      <w:r>
        <w:t>Do not include the anchor’s lead-in/tag on the medium with the story.</w:t>
      </w:r>
    </w:p>
    <w:p w14:paraId="7DC19604" w14:textId="77777777" w:rsidR="00F10345" w:rsidRDefault="00F10345" w:rsidP="00F10345">
      <w:pPr>
        <w:spacing w:line="276" w:lineRule="auto"/>
      </w:pPr>
    </w:p>
    <w:p w14:paraId="06A517E2" w14:textId="77777777" w:rsidR="00F10345" w:rsidRDefault="00F10345" w:rsidP="00F10345">
      <w:pPr>
        <w:spacing w:line="276" w:lineRule="auto"/>
      </w:pPr>
      <w:r>
        <w:t xml:space="preserve">CAT C: </w:t>
      </w:r>
      <w:r w:rsidRPr="00F10345">
        <w:rPr>
          <w:b/>
        </w:rPr>
        <w:t>Audio Feature Report (Individual Category)</w:t>
      </w:r>
    </w:p>
    <w:p w14:paraId="0691F978" w14:textId="77777777" w:rsidR="00F10345" w:rsidRDefault="00F10345" w:rsidP="004366A0">
      <w:pPr>
        <w:pStyle w:val="ListParagraph"/>
        <w:numPr>
          <w:ilvl w:val="0"/>
          <w:numId w:val="18"/>
        </w:numPr>
        <w:spacing w:line="276" w:lineRule="auto"/>
      </w:pPr>
      <w:r>
        <w:t>Story must be 5 minutes or less in length.</w:t>
      </w:r>
    </w:p>
    <w:p w14:paraId="291C2532" w14:textId="77777777" w:rsidR="00F10345" w:rsidRDefault="00F10345" w:rsidP="004366A0">
      <w:pPr>
        <w:pStyle w:val="ListParagraph"/>
        <w:numPr>
          <w:ilvl w:val="0"/>
          <w:numId w:val="18"/>
        </w:numPr>
        <w:spacing w:line="276" w:lineRule="auto"/>
      </w:pPr>
      <w:r>
        <w:t>Story lead-ins/tags (if used) must be typed on a separate sheet of paper and submitted as a PDF document along with the entry.</w:t>
      </w:r>
    </w:p>
    <w:p w14:paraId="37CBB646" w14:textId="77777777" w:rsidR="00F10345" w:rsidRDefault="00F10345" w:rsidP="004366A0">
      <w:pPr>
        <w:pStyle w:val="ListParagraph"/>
        <w:numPr>
          <w:ilvl w:val="0"/>
          <w:numId w:val="18"/>
        </w:numPr>
        <w:spacing w:line="276" w:lineRule="auto"/>
      </w:pPr>
      <w:r>
        <w:t>If the lead-ins/tags are on a separate sheet, write the category, title and name of the contributor on the sheet.</w:t>
      </w:r>
    </w:p>
    <w:p w14:paraId="1D1C5D5E" w14:textId="77777777" w:rsidR="00F10345" w:rsidRDefault="00F10345" w:rsidP="004366A0">
      <w:pPr>
        <w:pStyle w:val="ListParagraph"/>
        <w:numPr>
          <w:ilvl w:val="0"/>
          <w:numId w:val="18"/>
        </w:numPr>
        <w:spacing w:line="276" w:lineRule="auto"/>
      </w:pPr>
      <w:r>
        <w:t>Do not include the anchor’s lead-in/tag on the media with the story.</w:t>
      </w:r>
    </w:p>
    <w:p w14:paraId="6436B2FE" w14:textId="77777777" w:rsidR="00475FBF" w:rsidRDefault="00475FBF" w:rsidP="00475FBF">
      <w:pPr>
        <w:spacing w:line="276" w:lineRule="auto"/>
      </w:pPr>
    </w:p>
    <w:p w14:paraId="217D9DEE" w14:textId="77777777" w:rsidR="00475FBF" w:rsidRDefault="00475FBF" w:rsidP="00475FBF">
      <w:pPr>
        <w:spacing w:line="276" w:lineRule="auto"/>
      </w:pPr>
      <w:r>
        <w:t xml:space="preserve">CAT D: </w:t>
      </w:r>
      <w:r>
        <w:rPr>
          <w:b/>
        </w:rPr>
        <w:t>Audio Series (Individual Category)</w:t>
      </w:r>
      <w:r>
        <w:t xml:space="preserve"> Entries must include two or more audio news/features dealing with a common theme. The entry must have been clearly identified in the original broadcast as part of the series. Entries must follow all other specifications as entries to categories </w:t>
      </w:r>
      <w:r w:rsidR="00F62746">
        <w:t>B</w:t>
      </w:r>
      <w:r>
        <w:t xml:space="preserve"> and </w:t>
      </w:r>
      <w:r w:rsidR="00F62746">
        <w:t>C</w:t>
      </w:r>
      <w:r>
        <w:t xml:space="preserve"> above.</w:t>
      </w:r>
    </w:p>
    <w:p w14:paraId="6B207D43" w14:textId="77777777" w:rsidR="00F62746" w:rsidRDefault="00F62746" w:rsidP="00475FBF">
      <w:pPr>
        <w:spacing w:line="276" w:lineRule="auto"/>
      </w:pPr>
    </w:p>
    <w:p w14:paraId="58727052" w14:textId="77777777" w:rsidR="00F62746" w:rsidRDefault="00F62746" w:rsidP="00475FBF">
      <w:pPr>
        <w:spacing w:line="276" w:lineRule="auto"/>
        <w:rPr>
          <w:b/>
        </w:rPr>
      </w:pPr>
      <w:r>
        <w:t xml:space="preserve">CAT E: </w:t>
      </w:r>
      <w:r>
        <w:rPr>
          <w:b/>
        </w:rPr>
        <w:t>Audio Newscast (Unit Category)</w:t>
      </w:r>
    </w:p>
    <w:p w14:paraId="394BD2BB" w14:textId="77777777" w:rsidR="00F62746" w:rsidRPr="00F62746" w:rsidRDefault="00F62746" w:rsidP="004366A0">
      <w:pPr>
        <w:pStyle w:val="ListParagraph"/>
        <w:numPr>
          <w:ilvl w:val="0"/>
          <w:numId w:val="19"/>
        </w:numPr>
        <w:spacing w:line="276" w:lineRule="auto"/>
      </w:pPr>
      <w:r w:rsidRPr="00F62746">
        <w:t>Must be targeted toward a local audience</w:t>
      </w:r>
    </w:p>
    <w:p w14:paraId="2CE01AB7" w14:textId="77777777" w:rsidR="00F62746" w:rsidRPr="00F62746" w:rsidRDefault="00F62746" w:rsidP="004366A0">
      <w:pPr>
        <w:pStyle w:val="ListParagraph"/>
        <w:numPr>
          <w:ilvl w:val="0"/>
          <w:numId w:val="19"/>
        </w:numPr>
        <w:spacing w:line="276" w:lineRule="auto"/>
      </w:pPr>
      <w:r w:rsidRPr="00F62746">
        <w:t>Must contain two or more elements</w:t>
      </w:r>
    </w:p>
    <w:p w14:paraId="2C6D9C99" w14:textId="77777777" w:rsidR="00F62746" w:rsidRPr="00F62746" w:rsidRDefault="00F62746" w:rsidP="004366A0">
      <w:pPr>
        <w:pStyle w:val="ListParagraph"/>
        <w:numPr>
          <w:ilvl w:val="0"/>
          <w:numId w:val="19"/>
        </w:numPr>
        <w:spacing w:line="276" w:lineRule="auto"/>
      </w:pPr>
      <w:r w:rsidRPr="00F62746">
        <w:t>Newscast must be a minimum of 2 minutes in length</w:t>
      </w:r>
    </w:p>
    <w:p w14:paraId="041D6351" w14:textId="77777777" w:rsidR="00F62746" w:rsidRDefault="00F62746" w:rsidP="004366A0">
      <w:pPr>
        <w:pStyle w:val="ListParagraph"/>
        <w:numPr>
          <w:ilvl w:val="0"/>
          <w:numId w:val="19"/>
        </w:numPr>
        <w:spacing w:line="276" w:lineRule="auto"/>
      </w:pPr>
      <w:r w:rsidRPr="00F62746">
        <w:t>Telescope out all non-news elements and products not provided by a military source.</w:t>
      </w:r>
    </w:p>
    <w:p w14:paraId="7677C3B5" w14:textId="77777777" w:rsidR="00F62746" w:rsidRDefault="00F62746" w:rsidP="00F62746">
      <w:pPr>
        <w:spacing w:line="276" w:lineRule="auto"/>
      </w:pPr>
    </w:p>
    <w:p w14:paraId="6B9BFA2D" w14:textId="77777777" w:rsidR="00F10345" w:rsidRDefault="00F62746" w:rsidP="00F62746">
      <w:pPr>
        <w:spacing w:line="276" w:lineRule="auto"/>
      </w:pPr>
      <w:r>
        <w:t xml:space="preserve">CAT F: </w:t>
      </w:r>
      <w:r w:rsidRPr="00F62746">
        <w:rPr>
          <w:b/>
        </w:rPr>
        <w:t>Audio Information Program (Unit Category)</w:t>
      </w:r>
      <w:r>
        <w:t xml:space="preserve"> This category includes Commanders’/Captains’ Calls, magazine programs and documentaries or features of 5 minutes or greater in length. Commanders’/Captains’ Calls and magazine programs must be limited to 15 minutes or less, representative of the program in its entirety. For example, a Commander’s Call program must be telescoped to include the best contiguous elements from the host, main speaker and callers. A year-end magazine program must be telescoped to</w:t>
      </w:r>
      <w:r w:rsidRPr="00F62746">
        <w:t xml:space="preserve"> </w:t>
      </w:r>
      <w:r>
        <w:t>include the open, anchor leads/tags and close. Documentary and feature pieces must be limited to 30 minutes or less.</w:t>
      </w:r>
    </w:p>
    <w:p w14:paraId="59D98143" w14:textId="77777777" w:rsidR="00F62746" w:rsidRDefault="00F62746" w:rsidP="00F62746">
      <w:pPr>
        <w:spacing w:line="276" w:lineRule="auto"/>
      </w:pPr>
    </w:p>
    <w:p w14:paraId="0840DD5B" w14:textId="77777777" w:rsidR="00F62746" w:rsidRDefault="00F62746" w:rsidP="00F62746">
      <w:pPr>
        <w:spacing w:line="276" w:lineRule="auto"/>
      </w:pPr>
      <w:r>
        <w:t xml:space="preserve">CAT G: </w:t>
      </w:r>
      <w:r>
        <w:rPr>
          <w:b/>
        </w:rPr>
        <w:t xml:space="preserve">Video Information Program (Unit Category) </w:t>
      </w:r>
      <w:r>
        <w:t xml:space="preserve">This category includes </w:t>
      </w:r>
      <w:r w:rsidRPr="00F62746">
        <w:t>Commanders’ Calls, magazine programs and documentaries or features of 5 minutes or</w:t>
      </w:r>
      <w:r>
        <w:t xml:space="preserve"> </w:t>
      </w:r>
      <w:r w:rsidRPr="00F62746">
        <w:t>greater in length.</w:t>
      </w:r>
    </w:p>
    <w:p w14:paraId="3B78A2C2" w14:textId="77777777" w:rsidR="00F62746" w:rsidRDefault="00F62746" w:rsidP="004366A0">
      <w:pPr>
        <w:pStyle w:val="ListParagraph"/>
        <w:numPr>
          <w:ilvl w:val="0"/>
          <w:numId w:val="20"/>
        </w:numPr>
        <w:spacing w:line="276" w:lineRule="auto"/>
      </w:pPr>
      <w:r w:rsidRPr="00F62746">
        <w:t>Commanders’ Calls and magazine programs must be limited to 15 minutes,</w:t>
      </w:r>
      <w:r>
        <w:t xml:space="preserve"> </w:t>
      </w:r>
      <w:r w:rsidRPr="00F62746">
        <w:t>representative of the program in its entirety. For example, a Commander’s Call</w:t>
      </w:r>
      <w:r>
        <w:t xml:space="preserve"> </w:t>
      </w:r>
      <w:r w:rsidRPr="00F62746">
        <w:t>program must be telescoped to include the best contiguous elements from the host,</w:t>
      </w:r>
      <w:r>
        <w:t xml:space="preserve"> </w:t>
      </w:r>
      <w:r w:rsidRPr="00F62746">
        <w:t>main speaker and callers.</w:t>
      </w:r>
    </w:p>
    <w:p w14:paraId="1E08B6E2" w14:textId="77777777" w:rsidR="00F62746" w:rsidRDefault="00F62746" w:rsidP="004366A0">
      <w:pPr>
        <w:pStyle w:val="ListParagraph"/>
        <w:numPr>
          <w:ilvl w:val="0"/>
          <w:numId w:val="20"/>
        </w:numPr>
        <w:spacing w:line="276" w:lineRule="auto"/>
      </w:pPr>
      <w:r w:rsidRPr="00F62746">
        <w:t>A year-end program must be telescoped to include the open, anchor leads/tags and</w:t>
      </w:r>
      <w:r>
        <w:t xml:space="preserve"> </w:t>
      </w:r>
      <w:r w:rsidRPr="00F62746">
        <w:t>close.</w:t>
      </w:r>
    </w:p>
    <w:p w14:paraId="4F5CBDBD" w14:textId="77777777" w:rsidR="00F62746" w:rsidRDefault="00F62746" w:rsidP="004366A0">
      <w:pPr>
        <w:pStyle w:val="ListParagraph"/>
        <w:numPr>
          <w:ilvl w:val="0"/>
          <w:numId w:val="20"/>
        </w:numPr>
        <w:spacing w:line="276" w:lineRule="auto"/>
      </w:pPr>
      <w:r w:rsidRPr="00F62746">
        <w:t>Documentary and feature pieces must be limited to 30 minutes or less.</w:t>
      </w:r>
    </w:p>
    <w:p w14:paraId="33E7D9FF" w14:textId="77777777" w:rsidR="00F62746" w:rsidRDefault="00F62746" w:rsidP="004366A0">
      <w:pPr>
        <w:pStyle w:val="ListParagraph"/>
        <w:numPr>
          <w:ilvl w:val="0"/>
          <w:numId w:val="20"/>
        </w:numPr>
        <w:spacing w:line="276" w:lineRule="auto"/>
      </w:pPr>
      <w:r w:rsidRPr="00F62746">
        <w:t>Telescope out all products not provided by a military source.</w:t>
      </w:r>
    </w:p>
    <w:p w14:paraId="60A2D969" w14:textId="77777777" w:rsidR="00F62746" w:rsidRDefault="00F62746" w:rsidP="00F62746">
      <w:pPr>
        <w:spacing w:line="276" w:lineRule="auto"/>
      </w:pPr>
    </w:p>
    <w:p w14:paraId="627B7FD0" w14:textId="77777777" w:rsidR="00141021" w:rsidRPr="00727037" w:rsidRDefault="00141021" w:rsidP="00141021">
      <w:pPr>
        <w:spacing w:line="276" w:lineRule="auto"/>
        <w:rPr>
          <w:color w:val="000000" w:themeColor="text1"/>
        </w:rPr>
      </w:pPr>
      <w:r w:rsidRPr="00727037">
        <w:rPr>
          <w:color w:val="000000" w:themeColor="text1"/>
        </w:rPr>
        <w:lastRenderedPageBreak/>
        <w:t xml:space="preserve">CAT </w:t>
      </w:r>
      <w:r w:rsidR="00F62746">
        <w:rPr>
          <w:color w:val="000000" w:themeColor="text1"/>
        </w:rPr>
        <w:t>H</w:t>
      </w:r>
      <w:r>
        <w:rPr>
          <w:color w:val="000000" w:themeColor="text1"/>
        </w:rPr>
        <w:t>:</w:t>
      </w:r>
      <w:r w:rsidRPr="00727037">
        <w:rPr>
          <w:color w:val="000000" w:themeColor="text1"/>
        </w:rPr>
        <w:t xml:space="preserve"> </w:t>
      </w:r>
      <w:r w:rsidR="00F62746">
        <w:rPr>
          <w:b/>
          <w:color w:val="000000" w:themeColor="text1"/>
        </w:rPr>
        <w:t>Video</w:t>
      </w:r>
      <w:r w:rsidRPr="008710AF">
        <w:rPr>
          <w:b/>
          <w:color w:val="000000" w:themeColor="text1"/>
        </w:rPr>
        <w:t xml:space="preserve"> Sp</w:t>
      </w:r>
      <w:r w:rsidR="00F62746">
        <w:rPr>
          <w:b/>
          <w:color w:val="000000" w:themeColor="text1"/>
        </w:rPr>
        <w:t>ot Production (Individual Category)</w:t>
      </w:r>
    </w:p>
    <w:p w14:paraId="36E33344" w14:textId="77777777" w:rsidR="00F62746" w:rsidRPr="00F62746" w:rsidRDefault="00F62746" w:rsidP="004366A0">
      <w:pPr>
        <w:pStyle w:val="ListParagraph"/>
        <w:numPr>
          <w:ilvl w:val="0"/>
          <w:numId w:val="5"/>
        </w:numPr>
        <w:spacing w:line="276" w:lineRule="auto"/>
        <w:rPr>
          <w:color w:val="000000" w:themeColor="text1"/>
        </w:rPr>
      </w:pPr>
      <w:r w:rsidRPr="00F62746">
        <w:rPr>
          <w:color w:val="000000" w:themeColor="text1"/>
        </w:rPr>
        <w:t>Enter one 30 or 60 second spot.</w:t>
      </w:r>
    </w:p>
    <w:p w14:paraId="45329656" w14:textId="77777777" w:rsidR="00F62746" w:rsidRDefault="00F62746" w:rsidP="004366A0">
      <w:pPr>
        <w:pStyle w:val="ListParagraph"/>
        <w:numPr>
          <w:ilvl w:val="0"/>
          <w:numId w:val="5"/>
        </w:numPr>
        <w:spacing w:line="276" w:lineRule="auto"/>
        <w:rPr>
          <w:color w:val="000000" w:themeColor="text1"/>
        </w:rPr>
      </w:pPr>
      <w:r w:rsidRPr="00F62746">
        <w:rPr>
          <w:color w:val="000000" w:themeColor="text1"/>
        </w:rPr>
        <w:t>The target audience must be identified.</w:t>
      </w:r>
    </w:p>
    <w:p w14:paraId="40BE4AE4" w14:textId="77777777" w:rsidR="00F62746" w:rsidRPr="00F62746" w:rsidRDefault="00141021" w:rsidP="004366A0">
      <w:pPr>
        <w:pStyle w:val="ListParagraph"/>
        <w:numPr>
          <w:ilvl w:val="0"/>
          <w:numId w:val="5"/>
        </w:numPr>
        <w:spacing w:line="276" w:lineRule="auto"/>
        <w:rPr>
          <w:color w:val="000000" w:themeColor="text1"/>
        </w:rPr>
      </w:pPr>
      <w:r w:rsidRPr="00F62746">
        <w:rPr>
          <w:color w:val="000000" w:themeColor="text1"/>
        </w:rPr>
        <w:t>Spots promote an agency, facility, event or opportunity in the community (activities at the</w:t>
      </w:r>
      <w:r w:rsidR="00F62746" w:rsidRPr="00F62746">
        <w:rPr>
          <w:color w:val="000000" w:themeColor="text1"/>
        </w:rPr>
        <w:t xml:space="preserve"> </w:t>
      </w:r>
      <w:r w:rsidRPr="00F62746">
        <w:rPr>
          <w:color w:val="000000" w:themeColor="text1"/>
        </w:rPr>
        <w:t>bowling alley, a blood drive or housing office hours of operation, for instance).</w:t>
      </w:r>
    </w:p>
    <w:p w14:paraId="5F4BEB03" w14:textId="77777777" w:rsidR="00141021" w:rsidRPr="008E35A9" w:rsidRDefault="00141021" w:rsidP="00141021">
      <w:pPr>
        <w:spacing w:line="276" w:lineRule="auto"/>
        <w:rPr>
          <w:b/>
        </w:rPr>
      </w:pPr>
    </w:p>
    <w:p w14:paraId="7E83B84A" w14:textId="77777777" w:rsidR="00F62746" w:rsidRDefault="00141021" w:rsidP="00F62746">
      <w:pPr>
        <w:widowControl/>
        <w:autoSpaceDE w:val="0"/>
        <w:autoSpaceDN w:val="0"/>
        <w:adjustRightInd w:val="0"/>
        <w:rPr>
          <w:rFonts w:cs="Arial"/>
          <w:color w:val="000000"/>
        </w:rPr>
      </w:pPr>
      <w:r w:rsidRPr="00466CF7">
        <w:rPr>
          <w:rFonts w:cs="Arial"/>
          <w:bCs/>
          <w:color w:val="000000"/>
        </w:rPr>
        <w:t xml:space="preserve">CAT </w:t>
      </w:r>
      <w:r w:rsidR="00F62746">
        <w:rPr>
          <w:rFonts w:cs="Arial"/>
          <w:bCs/>
          <w:color w:val="000000"/>
        </w:rPr>
        <w:t>I</w:t>
      </w:r>
      <w:r w:rsidRPr="00466CF7">
        <w:rPr>
          <w:rFonts w:cs="Arial"/>
          <w:bCs/>
          <w:color w:val="000000"/>
        </w:rPr>
        <w:t>:</w:t>
      </w:r>
      <w:r w:rsidRPr="00466CF7">
        <w:rPr>
          <w:rFonts w:cs="Arial"/>
          <w:b/>
          <w:bCs/>
          <w:color w:val="000000"/>
        </w:rPr>
        <w:t xml:space="preserve"> Video News Report (Individual Category) </w:t>
      </w:r>
      <w:r w:rsidRPr="00466CF7">
        <w:rPr>
          <w:rFonts w:cs="Arial"/>
          <w:color w:val="000000"/>
        </w:rPr>
        <w:t>Entries must be a news story, event-/mission-oriented, and would be significant enough to place at</w:t>
      </w:r>
      <w:r w:rsidR="00F62746">
        <w:rPr>
          <w:rFonts w:cs="Arial"/>
          <w:color w:val="000000"/>
        </w:rPr>
        <w:t xml:space="preserve"> or near the top of a newscast.</w:t>
      </w:r>
    </w:p>
    <w:p w14:paraId="1E41E5CC" w14:textId="77777777" w:rsidR="00F62746" w:rsidRDefault="00141021" w:rsidP="004366A0">
      <w:pPr>
        <w:pStyle w:val="ListParagraph"/>
        <w:widowControl/>
        <w:numPr>
          <w:ilvl w:val="0"/>
          <w:numId w:val="6"/>
        </w:numPr>
        <w:autoSpaceDE w:val="0"/>
        <w:autoSpaceDN w:val="0"/>
        <w:adjustRightInd w:val="0"/>
        <w:rPr>
          <w:rFonts w:cs="Arial"/>
          <w:color w:val="000000"/>
        </w:rPr>
      </w:pPr>
      <w:r w:rsidRPr="00F62746">
        <w:rPr>
          <w:rFonts w:cs="Arial"/>
          <w:color w:val="000000"/>
        </w:rPr>
        <w:t>Do not send as a packag</w:t>
      </w:r>
      <w:r w:rsidR="00F62746">
        <w:rPr>
          <w:rFonts w:cs="Arial"/>
          <w:color w:val="000000"/>
        </w:rPr>
        <w:t>ed news brief with anchor lead.</w:t>
      </w:r>
    </w:p>
    <w:p w14:paraId="611980C6" w14:textId="77777777" w:rsidR="00F62746" w:rsidRPr="00F62746" w:rsidRDefault="00141021" w:rsidP="004366A0">
      <w:pPr>
        <w:pStyle w:val="ListParagraph"/>
        <w:widowControl/>
        <w:numPr>
          <w:ilvl w:val="0"/>
          <w:numId w:val="6"/>
        </w:numPr>
        <w:autoSpaceDE w:val="0"/>
        <w:autoSpaceDN w:val="0"/>
        <w:adjustRightInd w:val="0"/>
        <w:rPr>
          <w:rFonts w:cs="Arial"/>
          <w:color w:val="000000"/>
        </w:rPr>
      </w:pPr>
      <w:r w:rsidRPr="00F62746">
        <w:rPr>
          <w:rFonts w:cs="Arial"/>
        </w:rPr>
        <w:t xml:space="preserve">Story lead-ins/tags must be submitted as a PDF document along with the entry. Include a minimal slate with the following information: the category, title, and name of the contributor. </w:t>
      </w:r>
    </w:p>
    <w:p w14:paraId="2A6E1894" w14:textId="77777777" w:rsidR="00141021" w:rsidRPr="00F62746" w:rsidRDefault="00141021" w:rsidP="004366A0">
      <w:pPr>
        <w:pStyle w:val="ListParagraph"/>
        <w:widowControl/>
        <w:numPr>
          <w:ilvl w:val="0"/>
          <w:numId w:val="6"/>
        </w:numPr>
        <w:autoSpaceDE w:val="0"/>
        <w:autoSpaceDN w:val="0"/>
        <w:adjustRightInd w:val="0"/>
        <w:rPr>
          <w:rFonts w:cs="Arial"/>
          <w:color w:val="000000"/>
        </w:rPr>
      </w:pPr>
      <w:r w:rsidRPr="00F62746">
        <w:rPr>
          <w:rFonts w:cs="Arial"/>
        </w:rPr>
        <w:t xml:space="preserve">If story font information is not on the entry, include it on the lead-in/tag sheet. </w:t>
      </w:r>
    </w:p>
    <w:p w14:paraId="5CB1A7C7" w14:textId="77777777" w:rsidR="00141021" w:rsidRPr="00466CF7" w:rsidRDefault="00141021" w:rsidP="00141021">
      <w:pPr>
        <w:widowControl/>
        <w:autoSpaceDE w:val="0"/>
        <w:autoSpaceDN w:val="0"/>
        <w:adjustRightInd w:val="0"/>
        <w:rPr>
          <w:rFonts w:cs="Arial"/>
        </w:rPr>
      </w:pPr>
    </w:p>
    <w:p w14:paraId="267E581C" w14:textId="77777777" w:rsidR="00141021" w:rsidRPr="00466CF7" w:rsidRDefault="00141021" w:rsidP="00141021">
      <w:pPr>
        <w:widowControl/>
        <w:autoSpaceDE w:val="0"/>
        <w:autoSpaceDN w:val="0"/>
        <w:adjustRightInd w:val="0"/>
        <w:rPr>
          <w:rFonts w:cs="Arial"/>
        </w:rPr>
      </w:pPr>
      <w:r w:rsidRPr="00466CF7">
        <w:rPr>
          <w:rFonts w:cs="Arial"/>
          <w:bCs/>
        </w:rPr>
        <w:t xml:space="preserve">CAT </w:t>
      </w:r>
      <w:r w:rsidR="00F62746">
        <w:rPr>
          <w:rFonts w:cs="Arial"/>
          <w:bCs/>
        </w:rPr>
        <w:t>J</w:t>
      </w:r>
      <w:r w:rsidRPr="00466CF7">
        <w:rPr>
          <w:rFonts w:cs="Arial"/>
          <w:bCs/>
        </w:rPr>
        <w:t>:</w:t>
      </w:r>
      <w:r w:rsidRPr="00466CF7">
        <w:rPr>
          <w:rFonts w:cs="Arial"/>
          <w:b/>
          <w:bCs/>
        </w:rPr>
        <w:t xml:space="preserve"> Video Feature Report (Individual Category) </w:t>
      </w:r>
    </w:p>
    <w:p w14:paraId="5806E357" w14:textId="77777777" w:rsidR="00F62746" w:rsidRDefault="00141021" w:rsidP="004366A0">
      <w:pPr>
        <w:pStyle w:val="ListParagraph"/>
        <w:widowControl/>
        <w:numPr>
          <w:ilvl w:val="0"/>
          <w:numId w:val="7"/>
        </w:numPr>
        <w:tabs>
          <w:tab w:val="left" w:pos="720"/>
        </w:tabs>
        <w:autoSpaceDE w:val="0"/>
        <w:autoSpaceDN w:val="0"/>
        <w:adjustRightInd w:val="0"/>
        <w:rPr>
          <w:rFonts w:cs="Arial"/>
        </w:rPr>
      </w:pPr>
      <w:r w:rsidRPr="00F62746">
        <w:rPr>
          <w:rFonts w:cs="Arial"/>
        </w:rPr>
        <w:t xml:space="preserve">Stories must be 5 minutes or less in length. </w:t>
      </w:r>
    </w:p>
    <w:p w14:paraId="1B4C7126" w14:textId="6E394CDE" w:rsidR="00F62746" w:rsidRDefault="00141021" w:rsidP="004366A0">
      <w:pPr>
        <w:pStyle w:val="ListParagraph"/>
        <w:widowControl/>
        <w:numPr>
          <w:ilvl w:val="0"/>
          <w:numId w:val="7"/>
        </w:numPr>
        <w:tabs>
          <w:tab w:val="left" w:pos="720"/>
        </w:tabs>
        <w:autoSpaceDE w:val="0"/>
        <w:autoSpaceDN w:val="0"/>
        <w:adjustRightInd w:val="0"/>
        <w:rPr>
          <w:rFonts w:cs="Arial"/>
        </w:rPr>
      </w:pPr>
      <w:r w:rsidRPr="00F62746">
        <w:rPr>
          <w:rFonts w:cs="Arial"/>
        </w:rPr>
        <w:t>Do not include the anc</w:t>
      </w:r>
      <w:r w:rsidR="00357E99">
        <w:rPr>
          <w:rFonts w:cs="Arial"/>
        </w:rPr>
        <w:t>hor’s studio story lead-in/tag in the submission.</w:t>
      </w:r>
    </w:p>
    <w:p w14:paraId="5E9D91E6" w14:textId="214FEE5C" w:rsidR="00141021" w:rsidRPr="00F62746" w:rsidRDefault="00141021" w:rsidP="004366A0">
      <w:pPr>
        <w:pStyle w:val="ListParagraph"/>
        <w:widowControl/>
        <w:numPr>
          <w:ilvl w:val="0"/>
          <w:numId w:val="7"/>
        </w:numPr>
        <w:tabs>
          <w:tab w:val="left" w:pos="720"/>
        </w:tabs>
        <w:autoSpaceDE w:val="0"/>
        <w:autoSpaceDN w:val="0"/>
        <w:adjustRightInd w:val="0"/>
        <w:rPr>
          <w:rFonts w:cs="Arial"/>
        </w:rPr>
      </w:pPr>
      <w:r w:rsidRPr="00F62746">
        <w:rPr>
          <w:rFonts w:cs="Arial"/>
        </w:rPr>
        <w:t>Story lead-ins/tags must be submitted as a PDF document along with the entry</w:t>
      </w:r>
      <w:r w:rsidR="00807184">
        <w:rPr>
          <w:rFonts w:cs="Arial"/>
        </w:rPr>
        <w:t xml:space="preserve"> (example)</w:t>
      </w:r>
      <w:r w:rsidRPr="00F62746">
        <w:rPr>
          <w:rFonts w:cs="Arial"/>
        </w:rPr>
        <w:t xml:space="preserve">. </w:t>
      </w:r>
    </w:p>
    <w:p w14:paraId="5DF30F40" w14:textId="093BBBC9" w:rsidR="00141021" w:rsidRPr="00466CF7" w:rsidRDefault="00141021" w:rsidP="004366A0">
      <w:pPr>
        <w:pStyle w:val="ListParagraph"/>
        <w:widowControl/>
        <w:numPr>
          <w:ilvl w:val="0"/>
          <w:numId w:val="7"/>
        </w:numPr>
        <w:tabs>
          <w:tab w:val="left" w:pos="720"/>
        </w:tabs>
        <w:autoSpaceDE w:val="0"/>
        <w:autoSpaceDN w:val="0"/>
        <w:adjustRightInd w:val="0"/>
        <w:ind w:left="0" w:firstLine="360"/>
        <w:rPr>
          <w:rFonts w:cs="Arial"/>
        </w:rPr>
      </w:pPr>
      <w:r w:rsidRPr="00466CF7">
        <w:rPr>
          <w:rFonts w:cs="Arial"/>
        </w:rPr>
        <w:t>I</w:t>
      </w:r>
      <w:r w:rsidR="00357E99">
        <w:rPr>
          <w:rFonts w:cs="Arial"/>
        </w:rPr>
        <w:t xml:space="preserve">f story font information is not </w:t>
      </w:r>
      <w:r w:rsidRPr="00466CF7">
        <w:rPr>
          <w:rFonts w:cs="Arial"/>
        </w:rPr>
        <w:t xml:space="preserve">on the entry, include it on the lead-in/tag sheet. </w:t>
      </w:r>
    </w:p>
    <w:p w14:paraId="509CFD44" w14:textId="77777777" w:rsidR="00141021" w:rsidRDefault="00141021" w:rsidP="00141021">
      <w:pPr>
        <w:spacing w:line="276" w:lineRule="auto"/>
      </w:pPr>
    </w:p>
    <w:p w14:paraId="31ACEC93" w14:textId="77777777" w:rsidR="00F62746" w:rsidRDefault="00F62746" w:rsidP="00F62746">
      <w:pPr>
        <w:spacing w:line="276" w:lineRule="auto"/>
      </w:pPr>
      <w:r>
        <w:t xml:space="preserve">CAT K: </w:t>
      </w:r>
      <w:r>
        <w:rPr>
          <w:b/>
        </w:rPr>
        <w:t xml:space="preserve">Video Series (Individual Category) </w:t>
      </w:r>
      <w:r w:rsidRPr="00F62746">
        <w:t>Entries must include two or more video news/features dealing with a common theme.</w:t>
      </w:r>
      <w:r>
        <w:t xml:space="preserve"> </w:t>
      </w:r>
      <w:r w:rsidRPr="00F62746">
        <w:t>The entry must have been clearly identified in the original broadcast as part of the</w:t>
      </w:r>
      <w:r>
        <w:t xml:space="preserve"> </w:t>
      </w:r>
      <w:r w:rsidRPr="00F62746">
        <w:t xml:space="preserve">series. Entries must follow all other specifications as entries to categories </w:t>
      </w:r>
      <w:r>
        <w:t>I</w:t>
      </w:r>
      <w:r w:rsidRPr="00F62746">
        <w:t xml:space="preserve"> and </w:t>
      </w:r>
      <w:r>
        <w:t>J</w:t>
      </w:r>
      <w:r w:rsidRPr="00F62746">
        <w:t xml:space="preserve"> above.</w:t>
      </w:r>
    </w:p>
    <w:p w14:paraId="51FC9932" w14:textId="77777777" w:rsidR="00F62746" w:rsidRDefault="00F62746" w:rsidP="00F62746">
      <w:pPr>
        <w:spacing w:line="276" w:lineRule="auto"/>
      </w:pPr>
    </w:p>
    <w:p w14:paraId="628DEC2D" w14:textId="77777777" w:rsidR="00F62746" w:rsidRDefault="00F62746" w:rsidP="00F62746">
      <w:pPr>
        <w:spacing w:line="276" w:lineRule="auto"/>
      </w:pPr>
      <w:r>
        <w:t xml:space="preserve">CAT L: </w:t>
      </w:r>
      <w:r>
        <w:rPr>
          <w:b/>
        </w:rPr>
        <w:t>Local Video Newscast (Unit Category)</w:t>
      </w:r>
    </w:p>
    <w:p w14:paraId="79AA7274" w14:textId="77777777" w:rsidR="00F62746" w:rsidRDefault="00F62746" w:rsidP="004366A0">
      <w:pPr>
        <w:pStyle w:val="ListParagraph"/>
        <w:numPr>
          <w:ilvl w:val="0"/>
          <w:numId w:val="21"/>
        </w:numPr>
        <w:spacing w:line="276" w:lineRule="auto"/>
      </w:pPr>
      <w:r>
        <w:t>Must be targeted toward a local audience</w:t>
      </w:r>
    </w:p>
    <w:p w14:paraId="1AF5D2DD" w14:textId="77777777" w:rsidR="00F62746" w:rsidRDefault="00F62746" w:rsidP="004366A0">
      <w:pPr>
        <w:pStyle w:val="ListParagraph"/>
        <w:numPr>
          <w:ilvl w:val="0"/>
          <w:numId w:val="21"/>
        </w:numPr>
        <w:spacing w:line="276" w:lineRule="auto"/>
      </w:pPr>
      <w:r>
        <w:t>Must contain a minimum of three news elements</w:t>
      </w:r>
    </w:p>
    <w:p w14:paraId="63A7328A" w14:textId="77777777" w:rsidR="00F62746" w:rsidRDefault="00F62746" w:rsidP="004366A0">
      <w:pPr>
        <w:pStyle w:val="ListParagraph"/>
        <w:numPr>
          <w:ilvl w:val="0"/>
          <w:numId w:val="21"/>
        </w:numPr>
        <w:spacing w:line="276" w:lineRule="auto"/>
      </w:pPr>
      <w:r>
        <w:t>Newscast must be at least 2 minutes in length</w:t>
      </w:r>
    </w:p>
    <w:p w14:paraId="204AB233" w14:textId="77777777" w:rsidR="00F62746" w:rsidRDefault="00F62746" w:rsidP="004366A0">
      <w:pPr>
        <w:pStyle w:val="ListParagraph"/>
        <w:numPr>
          <w:ilvl w:val="0"/>
          <w:numId w:val="21"/>
        </w:numPr>
        <w:spacing w:line="276" w:lineRule="auto"/>
      </w:pPr>
      <w:r>
        <w:t>Telescope out all non-news elements and products not provided by a military source.</w:t>
      </w:r>
    </w:p>
    <w:p w14:paraId="6CA30EBD" w14:textId="77777777" w:rsidR="00F62746" w:rsidRDefault="00F62746" w:rsidP="00F62746">
      <w:pPr>
        <w:spacing w:line="276" w:lineRule="auto"/>
      </w:pPr>
    </w:p>
    <w:p w14:paraId="770F0730" w14:textId="77777777" w:rsidR="008B0903" w:rsidRDefault="00F62746" w:rsidP="008B0903">
      <w:pPr>
        <w:spacing w:line="276" w:lineRule="auto"/>
        <w:rPr>
          <w:b/>
        </w:rPr>
      </w:pPr>
      <w:r>
        <w:t xml:space="preserve">CAT M: </w:t>
      </w:r>
      <w:r>
        <w:rPr>
          <w:b/>
        </w:rPr>
        <w:t>Social Media Video (Individual Category)</w:t>
      </w:r>
      <w:r w:rsidR="00C2231E">
        <w:rPr>
          <w:b/>
        </w:rPr>
        <w:t xml:space="preserve"> </w:t>
      </w:r>
    </w:p>
    <w:p w14:paraId="38CD2E13" w14:textId="1693C6AF" w:rsidR="00F62746" w:rsidRDefault="00F62746" w:rsidP="008B0903">
      <w:pPr>
        <w:spacing w:line="276" w:lineRule="auto"/>
      </w:pPr>
      <w:r>
        <w:t>Must be specifically designed to be shared on social media and be designed to deliver information and support command communication objectives.</w:t>
      </w:r>
    </w:p>
    <w:p w14:paraId="12D67B6B" w14:textId="77777777" w:rsidR="00F62746" w:rsidRDefault="00F62746" w:rsidP="004366A0">
      <w:pPr>
        <w:pStyle w:val="ListParagraph"/>
        <w:numPr>
          <w:ilvl w:val="0"/>
          <w:numId w:val="22"/>
        </w:numPr>
        <w:spacing w:line="276" w:lineRule="auto"/>
      </w:pPr>
      <w:r>
        <w:t>No time limit for social media videos, but the entry must deliver the communication</w:t>
      </w:r>
      <w:r w:rsidR="0064094E">
        <w:t xml:space="preserve"> </w:t>
      </w:r>
      <w:r>
        <w:t>objective in a clear and concise manner.</w:t>
      </w:r>
    </w:p>
    <w:p w14:paraId="494978AF" w14:textId="77777777" w:rsidR="0064094E" w:rsidRDefault="00F62746" w:rsidP="004366A0">
      <w:pPr>
        <w:pStyle w:val="ListParagraph"/>
        <w:numPr>
          <w:ilvl w:val="0"/>
          <w:numId w:val="22"/>
        </w:numPr>
        <w:spacing w:line="276" w:lineRule="auto"/>
      </w:pPr>
      <w:r>
        <w:t>Include the web address for the video with the entry. Websites that require login or</w:t>
      </w:r>
      <w:r w:rsidR="0064094E">
        <w:t xml:space="preserve"> </w:t>
      </w:r>
      <w:r>
        <w:t>passwords are not eligible for KLW competition.</w:t>
      </w:r>
    </w:p>
    <w:p w14:paraId="22A7AFFC" w14:textId="77777777" w:rsidR="0064094E" w:rsidRDefault="00F62746" w:rsidP="004366A0">
      <w:pPr>
        <w:pStyle w:val="ListParagraph"/>
        <w:numPr>
          <w:ilvl w:val="0"/>
          <w:numId w:val="22"/>
        </w:numPr>
        <w:spacing w:line="276" w:lineRule="auto"/>
      </w:pPr>
      <w:r>
        <w:t>Include analytics analysis</w:t>
      </w:r>
    </w:p>
    <w:p w14:paraId="16172B4B" w14:textId="77777777" w:rsidR="00F62746" w:rsidRDefault="00F62746" w:rsidP="004366A0">
      <w:pPr>
        <w:pStyle w:val="ListParagraph"/>
        <w:numPr>
          <w:ilvl w:val="0"/>
          <w:numId w:val="22"/>
        </w:numPr>
        <w:spacing w:line="276" w:lineRule="auto"/>
      </w:pPr>
      <w:r>
        <w:t>Detailed information on plays, likes, shares, etc. and a critical explanation of how</w:t>
      </w:r>
      <w:r w:rsidR="0064094E">
        <w:t xml:space="preserve"> </w:t>
      </w:r>
      <w:r>
        <w:t>the video advanced command communication objectives.</w:t>
      </w:r>
    </w:p>
    <w:p w14:paraId="11E4A06F" w14:textId="77777777" w:rsidR="0064094E" w:rsidRDefault="0064094E" w:rsidP="004366A0">
      <w:pPr>
        <w:pStyle w:val="ListParagraph"/>
        <w:numPr>
          <w:ilvl w:val="0"/>
          <w:numId w:val="22"/>
        </w:numPr>
        <w:spacing w:line="276" w:lineRule="auto"/>
      </w:pPr>
      <w:r>
        <w:t>Sampling of audience comments to demonstrate how the social media video was received by the audience(s) to support command communication objectives.</w:t>
      </w:r>
    </w:p>
    <w:p w14:paraId="4D530ADC" w14:textId="17E14B1D" w:rsidR="008B0903" w:rsidRDefault="008B0903" w:rsidP="004366A0">
      <w:pPr>
        <w:pStyle w:val="ListParagraph"/>
        <w:numPr>
          <w:ilvl w:val="0"/>
          <w:numId w:val="22"/>
        </w:numPr>
        <w:spacing w:line="276" w:lineRule="auto"/>
      </w:pPr>
      <w:r>
        <w:t>Entr</w:t>
      </w:r>
      <w:r w:rsidR="00DD45C2">
        <w:t xml:space="preserve">ies must include copy of script, subtitle, or closed captioning information. </w:t>
      </w:r>
    </w:p>
    <w:p w14:paraId="0AEB810B" w14:textId="77777777" w:rsidR="007D0D64" w:rsidRDefault="007D0D64" w:rsidP="007D0D64">
      <w:pPr>
        <w:spacing w:line="276" w:lineRule="auto"/>
      </w:pPr>
    </w:p>
    <w:p w14:paraId="07C237C0" w14:textId="77777777" w:rsidR="007D0D64" w:rsidRDefault="007D0D64" w:rsidP="007D0D64">
      <w:pPr>
        <w:spacing w:line="276" w:lineRule="auto"/>
      </w:pPr>
      <w:r>
        <w:t xml:space="preserve">CAT N: </w:t>
      </w:r>
      <w:r w:rsidRPr="007D0D64">
        <w:rPr>
          <w:b/>
        </w:rPr>
        <w:t>Video Documentary (Combat and Non-Combat) (Unit or Individual Category)</w:t>
      </w:r>
      <w:r>
        <w:t xml:space="preserve"> Combat</w:t>
      </w:r>
    </w:p>
    <w:p w14:paraId="40E16F6E" w14:textId="77777777" w:rsidR="007D0D64" w:rsidRDefault="007D0D64" w:rsidP="004366A0">
      <w:pPr>
        <w:pStyle w:val="ListParagraph"/>
        <w:numPr>
          <w:ilvl w:val="0"/>
          <w:numId w:val="31"/>
        </w:numPr>
        <w:spacing w:line="276" w:lineRule="auto"/>
      </w:pPr>
      <w:r>
        <w:t>Documentary: Submit a story composed of primarily uncontrolled activities, where the producer controls less than 25% of the submitted footage that depicts the U.S. military in connection with a joint or service contingency operation, or real-world, combat-oriented event.</w:t>
      </w:r>
    </w:p>
    <w:p w14:paraId="237CAF05" w14:textId="77777777" w:rsidR="007D0D64" w:rsidRDefault="007D0D64" w:rsidP="004366A0">
      <w:pPr>
        <w:pStyle w:val="ListParagraph"/>
        <w:numPr>
          <w:ilvl w:val="0"/>
          <w:numId w:val="31"/>
        </w:numPr>
        <w:spacing w:line="276" w:lineRule="auto"/>
      </w:pPr>
      <w:r>
        <w:t>Documentary: Submit a story composed of primarily uncontrolled activities, where the producer controls less than 25% of the submitted footage that depicts any aspect(s) of the military mission that does not meet the combat documentary criteria.</w:t>
      </w:r>
    </w:p>
    <w:p w14:paraId="0153276A" w14:textId="77777777" w:rsidR="007D0D64" w:rsidRDefault="007D0D64" w:rsidP="004366A0">
      <w:pPr>
        <w:pStyle w:val="ListParagraph"/>
        <w:numPr>
          <w:ilvl w:val="0"/>
          <w:numId w:val="31"/>
        </w:numPr>
        <w:spacing w:line="276" w:lineRule="auto"/>
      </w:pPr>
      <w:r>
        <w:t>The entry should be composed primarily of uncontrolled activities.</w:t>
      </w:r>
    </w:p>
    <w:p w14:paraId="6E1BC3C1" w14:textId="77777777" w:rsidR="007D0D64" w:rsidRDefault="007D0D64" w:rsidP="007D0D64">
      <w:pPr>
        <w:spacing w:line="276" w:lineRule="auto"/>
      </w:pPr>
    </w:p>
    <w:p w14:paraId="3A31B06F" w14:textId="116B0A4D" w:rsidR="007D0D64" w:rsidRDefault="007D0D64" w:rsidP="007D0D64">
      <w:pPr>
        <w:spacing w:line="276" w:lineRule="auto"/>
      </w:pPr>
      <w:r>
        <w:t xml:space="preserve">CAT O: </w:t>
      </w:r>
      <w:r w:rsidRPr="007D0D64">
        <w:rPr>
          <w:b/>
        </w:rPr>
        <w:t>Video Production (Unit or Individual Category)</w:t>
      </w:r>
      <w:r>
        <w:t xml:space="preserve"> Submit a field production based o</w:t>
      </w:r>
      <w:r w:rsidR="00A20E4C">
        <w:t>n a preconceived concept</w:t>
      </w:r>
      <w:r>
        <w:t xml:space="preserve"> that depicts any aspect of the military mission where a majority of the action being shot is controlled by the producer. Entries should be scripted </w:t>
      </w:r>
      <w:r w:rsidRPr="00DD45C2">
        <w:t>and</w:t>
      </w:r>
      <w:r w:rsidR="00C2231E" w:rsidRPr="00DD45C2">
        <w:t>/or</w:t>
      </w:r>
      <w:r>
        <w:t xml:space="preserve"> storyboarded before shooting.</w:t>
      </w:r>
    </w:p>
    <w:p w14:paraId="1F4A784E" w14:textId="77777777" w:rsidR="00A56CD4" w:rsidRDefault="00A56CD4" w:rsidP="007D0D64">
      <w:pPr>
        <w:spacing w:line="276" w:lineRule="auto"/>
      </w:pPr>
    </w:p>
    <w:p w14:paraId="06F603FC" w14:textId="77777777" w:rsidR="00A56CD4" w:rsidRPr="00A56CD4" w:rsidRDefault="00A56CD4" w:rsidP="00A56CD4">
      <w:pPr>
        <w:widowControl/>
        <w:autoSpaceDE w:val="0"/>
        <w:autoSpaceDN w:val="0"/>
        <w:adjustRightInd w:val="0"/>
        <w:rPr>
          <w:rFonts w:cs="Arial"/>
          <w:color w:val="000000"/>
        </w:rPr>
      </w:pPr>
      <w:r>
        <w:rPr>
          <w:rFonts w:cs="Arial"/>
          <w:color w:val="000000"/>
        </w:rPr>
        <w:t xml:space="preserve">CAT P: </w:t>
      </w:r>
      <w:r w:rsidRPr="003E62F1">
        <w:rPr>
          <w:rFonts w:cs="Arial"/>
          <w:b/>
          <w:color w:val="000000"/>
        </w:rPr>
        <w:t xml:space="preserve">UPAR or “Stringer” </w:t>
      </w:r>
      <w:r>
        <w:rPr>
          <w:rFonts w:cs="Arial"/>
          <w:b/>
          <w:color w:val="000000"/>
        </w:rPr>
        <w:t>Video</w:t>
      </w:r>
      <w:r w:rsidRPr="003E62F1">
        <w:rPr>
          <w:rFonts w:cs="Arial"/>
          <w:b/>
          <w:color w:val="000000"/>
        </w:rPr>
        <w:t xml:space="preserve"> (Individual Category</w:t>
      </w:r>
      <w:r>
        <w:rPr>
          <w:rFonts w:cs="Arial"/>
          <w:color w:val="000000"/>
        </w:rPr>
        <w:t>) Any video published by a TMD service member or employee not serving in a Public Affairs capacity. Videos published on agency or unit social media platforms, in the Dispatch, on the TMD website, on DVIDs or any other publications are accepted.</w:t>
      </w:r>
    </w:p>
    <w:p w14:paraId="27037E24" w14:textId="77777777" w:rsidR="00F62746" w:rsidRPr="00F62746" w:rsidRDefault="00F62746" w:rsidP="00141021">
      <w:pPr>
        <w:spacing w:line="276" w:lineRule="auto"/>
        <w:rPr>
          <w:b/>
        </w:rPr>
      </w:pPr>
    </w:p>
    <w:p w14:paraId="4C0AE945" w14:textId="77777777" w:rsidR="00141021" w:rsidRDefault="00141021" w:rsidP="00141021">
      <w:pPr>
        <w:spacing w:line="276" w:lineRule="auto"/>
      </w:pPr>
      <w:r w:rsidRPr="00436CFF">
        <w:t xml:space="preserve">CAT </w:t>
      </w:r>
      <w:r w:rsidR="00A56CD4">
        <w:t>Q</w:t>
      </w:r>
      <w:r w:rsidRPr="00436CFF">
        <w:t xml:space="preserve">: </w:t>
      </w:r>
      <w:r w:rsidRPr="00466CF7">
        <w:rPr>
          <w:b/>
        </w:rPr>
        <w:t>“Rising Star” Award for Outstanding Broadcaster</w:t>
      </w:r>
      <w:r w:rsidR="0064094E">
        <w:rPr>
          <w:b/>
        </w:rPr>
        <w:t xml:space="preserve"> (Individual Category)</w:t>
      </w:r>
      <w:r w:rsidRPr="00436CFF">
        <w:t xml:space="preserve"> The Award for Outstanding New Writer/Broadcaster recognizes excellence in broadcast journalism</w:t>
      </w:r>
      <w:r w:rsidRPr="00727037">
        <w:t xml:space="preserve"> among enlisted service mem</w:t>
      </w:r>
      <w:r>
        <w:t>bers with 24 months or fewer as a Public Affairs Specialist</w:t>
      </w:r>
      <w:r w:rsidRPr="00727037">
        <w:t>. This one-time award is open to</w:t>
      </w:r>
      <w:r>
        <w:t xml:space="preserve"> </w:t>
      </w:r>
      <w:r w:rsidRPr="00727037">
        <w:t xml:space="preserve">Guardsmen in the grade of E-6 and below on </w:t>
      </w:r>
      <w:r w:rsidR="0064094E">
        <w:t>Oct</w:t>
      </w:r>
      <w:r w:rsidRPr="00727037">
        <w:t>. 1</w:t>
      </w:r>
      <w:r w:rsidR="0064094E">
        <w:t>8</w:t>
      </w:r>
      <w:r w:rsidRPr="00727037">
        <w:t>, 20</w:t>
      </w:r>
      <w:r>
        <w:t>1</w:t>
      </w:r>
      <w:r w:rsidR="0064094E">
        <w:t>6.</w:t>
      </w:r>
    </w:p>
    <w:p w14:paraId="59A3CCC3" w14:textId="77777777" w:rsidR="0064094E" w:rsidRDefault="0064094E" w:rsidP="00141021">
      <w:pPr>
        <w:spacing w:line="276" w:lineRule="auto"/>
      </w:pPr>
    </w:p>
    <w:p w14:paraId="7BF346BA" w14:textId="77777777" w:rsidR="0064094E" w:rsidRDefault="0064094E" w:rsidP="0064094E">
      <w:pPr>
        <w:spacing w:line="276" w:lineRule="auto"/>
      </w:pPr>
      <w:r w:rsidRPr="00466CF7">
        <w:t xml:space="preserve">CAT </w:t>
      </w:r>
      <w:r w:rsidR="00A56CD4">
        <w:t>R</w:t>
      </w:r>
      <w:r w:rsidRPr="00466CF7">
        <w:t xml:space="preserve">: </w:t>
      </w:r>
      <w:r w:rsidRPr="00466CF7">
        <w:rPr>
          <w:b/>
        </w:rPr>
        <w:t xml:space="preserve">Texas Military </w:t>
      </w:r>
      <w:r>
        <w:rPr>
          <w:b/>
        </w:rPr>
        <w:t>Department</w:t>
      </w:r>
      <w:r w:rsidRPr="00466CF7">
        <w:rPr>
          <w:b/>
        </w:rPr>
        <w:t xml:space="preserve"> Broadcast Journalist of the Year</w:t>
      </w:r>
      <w:r>
        <w:rPr>
          <w:b/>
        </w:rPr>
        <w:t xml:space="preserve"> (Individual Category)</w:t>
      </w:r>
      <w:r w:rsidRPr="00466CF7">
        <w:t xml:space="preserve"> This one-time award recognizes</w:t>
      </w:r>
      <w:r w:rsidRPr="00727037">
        <w:t xml:space="preserve"> the </w:t>
      </w:r>
      <w:r w:rsidRPr="00BB4468">
        <w:t>Broadcast Guardsman who best exemplifies excellence in broadcasting. This one-time award is open to Guardsmen in the grade of E-6 and below on</w:t>
      </w:r>
      <w:r>
        <w:t xml:space="preserve"> Oct</w:t>
      </w:r>
      <w:r w:rsidRPr="00BB4468">
        <w:t>. 1</w:t>
      </w:r>
      <w:r>
        <w:t>8</w:t>
      </w:r>
      <w:r w:rsidRPr="00BB4468">
        <w:t>, 201</w:t>
      </w:r>
      <w:r>
        <w:t>6.</w:t>
      </w:r>
    </w:p>
    <w:p w14:paraId="3EED515F" w14:textId="77777777" w:rsidR="0064094E" w:rsidRDefault="0064094E" w:rsidP="0064094E">
      <w:pPr>
        <w:spacing w:line="276" w:lineRule="auto"/>
      </w:pPr>
    </w:p>
    <w:p w14:paraId="31577078" w14:textId="77777777" w:rsidR="00A56CD4" w:rsidRPr="0064094E" w:rsidRDefault="00A56CD4" w:rsidP="0064094E">
      <w:pPr>
        <w:spacing w:line="276" w:lineRule="auto"/>
      </w:pPr>
      <w:r>
        <w:t>CAT S</w:t>
      </w:r>
      <w:r w:rsidR="0064094E">
        <w:t xml:space="preserve">: </w:t>
      </w:r>
      <w:r w:rsidR="0064094E">
        <w:rPr>
          <w:b/>
        </w:rPr>
        <w:t>Civilian Broadcast Journalist of the Year (Individual Category)</w:t>
      </w:r>
      <w:r w:rsidR="0064094E">
        <w:t xml:space="preserve"> This one-time award recognizes the TMD civilian broadcast journalist who best exemplifies excellence in military broadcast journalism. Only Army civilians holding the grade of GS-12 and below on Oct. 18, 2016 are eligible for this award.</w:t>
      </w:r>
    </w:p>
    <w:p w14:paraId="028285F6" w14:textId="77777777" w:rsidR="0064094E" w:rsidRDefault="0064094E" w:rsidP="00141021">
      <w:pPr>
        <w:spacing w:line="276" w:lineRule="auto"/>
      </w:pPr>
    </w:p>
    <w:p w14:paraId="6459E417" w14:textId="77777777" w:rsidR="0064094E" w:rsidRPr="0064094E" w:rsidRDefault="0064094E" w:rsidP="0064094E">
      <w:pPr>
        <w:spacing w:line="276" w:lineRule="auto"/>
        <w:rPr>
          <w:b/>
          <w:u w:val="single"/>
        </w:rPr>
      </w:pPr>
      <w:r w:rsidRPr="0064094E">
        <w:rPr>
          <w:b/>
          <w:u w:val="single"/>
        </w:rPr>
        <w:t xml:space="preserve">Additional Specifications for Categories </w:t>
      </w:r>
      <w:r w:rsidR="007D0D64">
        <w:rPr>
          <w:b/>
          <w:u w:val="single"/>
        </w:rPr>
        <w:t>Q,</w:t>
      </w:r>
      <w:r w:rsidR="00A56CD4">
        <w:rPr>
          <w:b/>
          <w:u w:val="single"/>
        </w:rPr>
        <w:t xml:space="preserve"> R and S</w:t>
      </w:r>
      <w:r w:rsidRPr="0064094E">
        <w:rPr>
          <w:b/>
          <w:u w:val="single"/>
        </w:rPr>
        <w:t>:</w:t>
      </w:r>
    </w:p>
    <w:p w14:paraId="67902943" w14:textId="77777777" w:rsidR="0064094E" w:rsidRDefault="0064094E" w:rsidP="0064094E">
      <w:pPr>
        <w:spacing w:line="276" w:lineRule="auto"/>
      </w:pPr>
    </w:p>
    <w:p w14:paraId="208BD731" w14:textId="77777777" w:rsidR="004E3C00" w:rsidRDefault="0064094E" w:rsidP="004366A0">
      <w:pPr>
        <w:pStyle w:val="ListParagraph"/>
        <w:numPr>
          <w:ilvl w:val="0"/>
          <w:numId w:val="23"/>
        </w:numPr>
        <w:spacing w:line="276" w:lineRule="auto"/>
      </w:pPr>
      <w:r>
        <w:t xml:space="preserve">Competitors must be full-time practicing </w:t>
      </w:r>
      <w:r w:rsidRPr="006C1BDB">
        <w:t>broadcast journalists</w:t>
      </w:r>
      <w:r>
        <w:t xml:space="preserve"> contributing to products</w:t>
      </w:r>
      <w:r w:rsidR="004E3C00">
        <w:t xml:space="preserve"> </w:t>
      </w:r>
      <w:r>
        <w:t>authorized under AR 360-1</w:t>
      </w:r>
      <w:r w:rsidR="007D0D64">
        <w:t xml:space="preserve"> or state equivalent</w:t>
      </w:r>
      <w:r>
        <w:t xml:space="preserve"> through </w:t>
      </w:r>
      <w:r w:rsidR="007410AB">
        <w:t>Oct. 19</w:t>
      </w:r>
      <w:r w:rsidR="006F5035">
        <w:t>, 2017</w:t>
      </w:r>
      <w:r>
        <w:t>.</w:t>
      </w:r>
    </w:p>
    <w:p w14:paraId="2FCB4333" w14:textId="77777777" w:rsidR="004E3C00" w:rsidRDefault="0064094E" w:rsidP="004366A0">
      <w:pPr>
        <w:pStyle w:val="ListParagraph"/>
        <w:numPr>
          <w:ilvl w:val="0"/>
          <w:numId w:val="23"/>
        </w:numPr>
        <w:spacing w:line="276" w:lineRule="auto"/>
      </w:pPr>
      <w:r>
        <w:t>Individuals may win a broadcast journalist of the year category only once. They remain</w:t>
      </w:r>
      <w:r w:rsidR="004E3C00">
        <w:t xml:space="preserve"> </w:t>
      </w:r>
      <w:r>
        <w:t>eligible to compete in other categories during subsequent competitions.</w:t>
      </w:r>
    </w:p>
    <w:p w14:paraId="23DDD18C" w14:textId="77777777" w:rsidR="004E3C00" w:rsidRDefault="0064094E" w:rsidP="004366A0">
      <w:pPr>
        <w:pStyle w:val="ListParagraph"/>
        <w:numPr>
          <w:ilvl w:val="0"/>
          <w:numId w:val="23"/>
        </w:numPr>
        <w:spacing w:line="276" w:lineRule="auto"/>
      </w:pPr>
      <w:r>
        <w:t>Materials submitted in support of nominees must have been produced and broadcast</w:t>
      </w:r>
      <w:r w:rsidR="004E3C00">
        <w:t xml:space="preserve"> </w:t>
      </w:r>
      <w:r>
        <w:t>during the contest year. The play date marks the first day the product aired/posted.</w:t>
      </w:r>
    </w:p>
    <w:p w14:paraId="0FBCAF6B" w14:textId="77777777" w:rsidR="004E3C00" w:rsidRDefault="0064094E" w:rsidP="004366A0">
      <w:pPr>
        <w:pStyle w:val="ListParagraph"/>
        <w:numPr>
          <w:ilvl w:val="0"/>
          <w:numId w:val="23"/>
        </w:numPr>
        <w:spacing w:line="276" w:lineRule="auto"/>
      </w:pPr>
      <w:r>
        <w:lastRenderedPageBreak/>
        <w:t>Individuals must be nominated by their PAO. Nomination letters must include verification</w:t>
      </w:r>
      <w:r w:rsidR="004E3C00">
        <w:t xml:space="preserve"> </w:t>
      </w:r>
      <w:r>
        <w:t>that any nominated Soldier meets Army height and weight standards as prescribed in AR</w:t>
      </w:r>
      <w:r w:rsidR="004E3C00">
        <w:t xml:space="preserve"> </w:t>
      </w:r>
      <w:r>
        <w:t>600-9 and reflects the Army Core Values. Soldiers flagged at any time during the judging</w:t>
      </w:r>
      <w:r w:rsidR="004E3C00">
        <w:t xml:space="preserve"> </w:t>
      </w:r>
      <w:r>
        <w:t>and award-presentation process are ineligible to receive an award. Nominees must be</w:t>
      </w:r>
      <w:r w:rsidR="004E3C00">
        <w:t xml:space="preserve"> </w:t>
      </w:r>
      <w:r>
        <w:t xml:space="preserve">serving in the </w:t>
      </w:r>
      <w:r w:rsidR="007D0D64">
        <w:t>Texas Military Department</w:t>
      </w:r>
      <w:r>
        <w:t xml:space="preserve"> through </w:t>
      </w:r>
      <w:r w:rsidR="007D0D64">
        <w:t>Oct</w:t>
      </w:r>
      <w:r>
        <w:t>. 1</w:t>
      </w:r>
      <w:r w:rsidR="007410AB">
        <w:t>9, 2017</w:t>
      </w:r>
      <w:r>
        <w:t>.</w:t>
      </w:r>
    </w:p>
    <w:p w14:paraId="54A26141" w14:textId="77777777" w:rsidR="004E3C00" w:rsidRDefault="0064094E" w:rsidP="004366A0">
      <w:pPr>
        <w:pStyle w:val="ListParagraph"/>
        <w:numPr>
          <w:ilvl w:val="0"/>
          <w:numId w:val="23"/>
        </w:numPr>
        <w:spacing w:line="276" w:lineRule="auto"/>
      </w:pPr>
      <w:r>
        <w:t>Nominees must clearly exceed prescribed standards in all areas, including reporting and</w:t>
      </w:r>
      <w:r w:rsidR="004E3C00">
        <w:t xml:space="preserve"> </w:t>
      </w:r>
      <w:r>
        <w:t>writing abilities, military bearing in the case of Soldiers, moral and ethical character, and</w:t>
      </w:r>
      <w:r w:rsidR="004E3C00">
        <w:t xml:space="preserve"> </w:t>
      </w:r>
      <w:r>
        <w:t>conduct. Nomination letters must discuss the candidates in their totality, not simply their</w:t>
      </w:r>
      <w:r w:rsidR="004E3C00">
        <w:t xml:space="preserve"> </w:t>
      </w:r>
      <w:r>
        <w:t>technical expertise.</w:t>
      </w:r>
    </w:p>
    <w:p w14:paraId="7479DC18" w14:textId="77777777" w:rsidR="004E3C00" w:rsidRDefault="0064094E" w:rsidP="004366A0">
      <w:pPr>
        <w:pStyle w:val="ListParagraph"/>
        <w:numPr>
          <w:ilvl w:val="0"/>
          <w:numId w:val="23"/>
        </w:numPr>
        <w:spacing w:line="276" w:lineRule="auto"/>
      </w:pPr>
      <w:r>
        <w:t>Each entry must include the following:</w:t>
      </w:r>
    </w:p>
    <w:p w14:paraId="01FD6AA0" w14:textId="77777777" w:rsidR="004E3C00" w:rsidRDefault="0064094E" w:rsidP="004366A0">
      <w:pPr>
        <w:pStyle w:val="ListParagraph"/>
        <w:numPr>
          <w:ilvl w:val="1"/>
          <w:numId w:val="23"/>
        </w:numPr>
        <w:spacing w:line="276" w:lineRule="auto"/>
      </w:pPr>
      <w:r>
        <w:t>A memorandum of nomination with regional command endorsement (see a</w:t>
      </w:r>
      <w:r w:rsidR="004E3C00">
        <w:t xml:space="preserve"> </w:t>
      </w:r>
      <w:r>
        <w:t xml:space="preserve">relevant example via the Keith L. Ware link at </w:t>
      </w:r>
      <w:hyperlink r:id="rId8" w:history="1">
        <w:r w:rsidR="004E3C00" w:rsidRPr="00267F87">
          <w:rPr>
            <w:rStyle w:val="Hyperlink"/>
          </w:rPr>
          <w:t>http://www.army.mil/klw/</w:t>
        </w:r>
      </w:hyperlink>
      <w:r w:rsidR="007D0D64">
        <w:t>)</w:t>
      </w:r>
    </w:p>
    <w:p w14:paraId="71F030CC" w14:textId="77777777" w:rsidR="004E3C00" w:rsidRDefault="0064094E" w:rsidP="004366A0">
      <w:pPr>
        <w:pStyle w:val="ListParagraph"/>
        <w:numPr>
          <w:ilvl w:val="1"/>
          <w:numId w:val="23"/>
        </w:numPr>
        <w:spacing w:line="276" w:lineRule="auto"/>
      </w:pPr>
      <w:r>
        <w:t>An official digital photo, head and waist-up, in “.jpg” format. Soldiers must wear</w:t>
      </w:r>
      <w:r w:rsidR="004E3C00">
        <w:t xml:space="preserve"> </w:t>
      </w:r>
      <w:r>
        <w:t>his or her Class-A uniform. It is highly encouraged that this be the ASU Class-A.</w:t>
      </w:r>
      <w:r w:rsidR="004E3C00">
        <w:t xml:space="preserve"> </w:t>
      </w:r>
      <w:r>
        <w:t>Exceptions may be made for individuals in a deployed environment. Deployed</w:t>
      </w:r>
      <w:r w:rsidR="004E3C00">
        <w:t xml:space="preserve"> </w:t>
      </w:r>
      <w:r>
        <w:t>Soldiers may wear duty uniforms. Civilians must submit a head and shoulders</w:t>
      </w:r>
      <w:r w:rsidR="004E3C00">
        <w:t xml:space="preserve"> </w:t>
      </w:r>
      <w:r>
        <w:t>color photo.</w:t>
      </w:r>
    </w:p>
    <w:p w14:paraId="268CF68D" w14:textId="77777777" w:rsidR="004E3C00" w:rsidRDefault="0064094E" w:rsidP="004366A0">
      <w:pPr>
        <w:pStyle w:val="ListParagraph"/>
        <w:numPr>
          <w:ilvl w:val="1"/>
          <w:numId w:val="23"/>
        </w:numPr>
        <w:spacing w:line="276" w:lineRule="auto"/>
      </w:pPr>
      <w:r>
        <w:t>A one-page, chronological biography of the nominee written in third person,</w:t>
      </w:r>
      <w:r w:rsidR="004E3C00">
        <w:t xml:space="preserve"> </w:t>
      </w:r>
      <w:r>
        <w:t>beginning with his or her current position and recent accomplishments.</w:t>
      </w:r>
      <w:r w:rsidR="004E3C00">
        <w:t xml:space="preserve"> </w:t>
      </w:r>
    </w:p>
    <w:p w14:paraId="08DB541F" w14:textId="77777777" w:rsidR="004E3C00" w:rsidRDefault="0064094E" w:rsidP="004366A0">
      <w:pPr>
        <w:pStyle w:val="ListParagraph"/>
        <w:numPr>
          <w:ilvl w:val="1"/>
          <w:numId w:val="23"/>
        </w:numPr>
        <w:spacing w:line="276" w:lineRule="auto"/>
      </w:pPr>
      <w:r>
        <w:t>Entrants should submit the widest possible range of products and select</w:t>
      </w:r>
      <w:r w:rsidR="004E3C00">
        <w:t xml:space="preserve"> </w:t>
      </w:r>
      <w:r>
        <w:t>materials that best represent their writing skills, voicing ability, videography,</w:t>
      </w:r>
      <w:r w:rsidR="004E3C00">
        <w:t xml:space="preserve"> </w:t>
      </w:r>
      <w:r>
        <w:t>editing skills, and ability to host and produce programs.</w:t>
      </w:r>
    </w:p>
    <w:p w14:paraId="6136D505" w14:textId="77777777" w:rsidR="004E3C00" w:rsidRDefault="0064094E" w:rsidP="004366A0">
      <w:pPr>
        <w:pStyle w:val="ListParagraph"/>
        <w:numPr>
          <w:ilvl w:val="1"/>
          <w:numId w:val="23"/>
        </w:numPr>
        <w:spacing w:line="276" w:lineRule="auto"/>
      </w:pPr>
      <w:r>
        <w:t>Total entry run time must not exceed 15:00 minutes and must include three</w:t>
      </w:r>
      <w:r w:rsidR="004E3C00">
        <w:t xml:space="preserve"> </w:t>
      </w:r>
      <w:r>
        <w:t>seconds of silence between examples. Do not include any other slates between</w:t>
      </w:r>
      <w:r w:rsidR="004E3C00">
        <w:t xml:space="preserve"> </w:t>
      </w:r>
      <w:r>
        <w:t>examples. All scripts, leads and tags used in producing and airing the entry must</w:t>
      </w:r>
      <w:r w:rsidR="004E3C00">
        <w:t xml:space="preserve"> </w:t>
      </w:r>
      <w:r>
        <w:t>be included in the submission packet.</w:t>
      </w:r>
    </w:p>
    <w:p w14:paraId="0F96FDA8" w14:textId="77777777" w:rsidR="004E3C00" w:rsidRDefault="0064094E" w:rsidP="004366A0">
      <w:pPr>
        <w:pStyle w:val="ListParagraph"/>
        <w:numPr>
          <w:ilvl w:val="1"/>
          <w:numId w:val="23"/>
        </w:numPr>
        <w:spacing w:line="276" w:lineRule="auto"/>
      </w:pPr>
      <w:r>
        <w:t>Each entry must include a run sheet indicating the nominee’s name, contribution</w:t>
      </w:r>
      <w:r w:rsidR="004E3C00">
        <w:t xml:space="preserve"> </w:t>
      </w:r>
      <w:r>
        <w:t>to the segment (writer, producer, reporter, etc.), run time, first play date and</w:t>
      </w:r>
      <w:r w:rsidR="004E3C00">
        <w:t xml:space="preserve"> </w:t>
      </w:r>
      <w:r>
        <w:t>location played. Enclose the run sheet with the entry form.</w:t>
      </w:r>
    </w:p>
    <w:p w14:paraId="2E8DCB88" w14:textId="77777777" w:rsidR="004E3C00" w:rsidRDefault="0064094E" w:rsidP="004366A0">
      <w:pPr>
        <w:pStyle w:val="ListParagraph"/>
        <w:numPr>
          <w:ilvl w:val="1"/>
          <w:numId w:val="23"/>
        </w:numPr>
        <w:spacing w:line="276" w:lineRule="auto"/>
      </w:pPr>
      <w:r>
        <w:t>A memorandum of authenticity must be provided by the responsible PAO for</w:t>
      </w:r>
      <w:r w:rsidR="004E3C00">
        <w:t xml:space="preserve"> </w:t>
      </w:r>
      <w:r>
        <w:t>packages that were broadcast without lower-third/font information (byline).</w:t>
      </w:r>
    </w:p>
    <w:p w14:paraId="10C5EE69" w14:textId="77777777" w:rsidR="00990021" w:rsidRDefault="0064094E" w:rsidP="00F06E3E">
      <w:pPr>
        <w:pStyle w:val="ListParagraph"/>
        <w:numPr>
          <w:ilvl w:val="1"/>
          <w:numId w:val="23"/>
        </w:numPr>
        <w:spacing w:line="276" w:lineRule="auto"/>
      </w:pPr>
      <w:r>
        <w:t>Category O must also include a memorandum from the responsible PAO</w:t>
      </w:r>
      <w:r w:rsidR="004E3C00">
        <w:t xml:space="preserve"> </w:t>
      </w:r>
      <w:r>
        <w:t>confirming the nominee’s eligibility based on time within the career field.</w:t>
      </w:r>
    </w:p>
    <w:p w14:paraId="1457E8FF" w14:textId="77777777" w:rsidR="002B54E9" w:rsidRDefault="002B54E9" w:rsidP="00F06E3E">
      <w:pPr>
        <w:spacing w:line="276" w:lineRule="auto"/>
      </w:pPr>
    </w:p>
    <w:p w14:paraId="0B92309E" w14:textId="77777777" w:rsidR="002B54E9" w:rsidRDefault="002B54E9" w:rsidP="002B54E9">
      <w:pPr>
        <w:spacing w:line="276" w:lineRule="auto"/>
      </w:pPr>
      <w:r>
        <w:rPr>
          <w:b/>
          <w:u w:val="single"/>
        </w:rPr>
        <w:t>LEADERSHIP CATEGORIES</w:t>
      </w:r>
      <w:r>
        <w:t xml:space="preserve"> </w:t>
      </w:r>
      <w:r w:rsidR="00A1010D">
        <w:t xml:space="preserve">Leadership categories recognize TMD service members or employees for their outstanding contributions in moving the TMD Public Affairs </w:t>
      </w:r>
      <w:r w:rsidR="00AE3E78">
        <w:t>mission</w:t>
      </w:r>
      <w:r w:rsidR="00A1010D">
        <w:t xml:space="preserve"> forward.</w:t>
      </w:r>
    </w:p>
    <w:p w14:paraId="025FD6CC" w14:textId="77777777" w:rsidR="00A1010D" w:rsidRDefault="00A1010D" w:rsidP="002B54E9">
      <w:pPr>
        <w:spacing w:line="276" w:lineRule="auto"/>
      </w:pPr>
    </w:p>
    <w:p w14:paraId="31C008D5" w14:textId="77777777" w:rsidR="00A1010D" w:rsidRDefault="00A1010D" w:rsidP="002B54E9">
      <w:pPr>
        <w:spacing w:line="276" w:lineRule="auto"/>
      </w:pPr>
      <w:r>
        <w:t xml:space="preserve">CAT A: </w:t>
      </w:r>
      <w:r w:rsidR="00C470DA" w:rsidRPr="00C470DA">
        <w:rPr>
          <w:b/>
        </w:rPr>
        <w:t xml:space="preserve">Special Contribution by a Non-PA (Individual Category) </w:t>
      </w:r>
      <w:r>
        <w:t>This one-time award recognizes an outstanding individual (any rank, civilian or service member) for a significant effort in supporting the Public Affairs mission.</w:t>
      </w:r>
    </w:p>
    <w:p w14:paraId="2F1F9A1D" w14:textId="75E2513D" w:rsidR="00A1010D" w:rsidRDefault="007F5F7C" w:rsidP="00A1010D">
      <w:pPr>
        <w:pStyle w:val="ListParagraph"/>
        <w:numPr>
          <w:ilvl w:val="0"/>
          <w:numId w:val="39"/>
        </w:numPr>
        <w:spacing w:line="276" w:lineRule="auto"/>
        <w:ind w:hanging="30"/>
      </w:pPr>
      <w:r>
        <w:t xml:space="preserve">Individuals must be nominated by </w:t>
      </w:r>
      <w:r w:rsidR="00491ABB">
        <w:t xml:space="preserve">a </w:t>
      </w:r>
      <w:r>
        <w:t xml:space="preserve">military or civilian </w:t>
      </w:r>
      <w:r w:rsidR="00491ABB">
        <w:t xml:space="preserve">TMD (TXARNG, TXANG, or TXSG) </w:t>
      </w:r>
      <w:r>
        <w:t xml:space="preserve">PAO. Nomination letters should identify the type of support provided and the effect the individual had </w:t>
      </w:r>
      <w:r>
        <w:lastRenderedPageBreak/>
        <w:t>on the overall mission.</w:t>
      </w:r>
    </w:p>
    <w:p w14:paraId="6A6826FF" w14:textId="77777777" w:rsidR="007F5F7C" w:rsidRDefault="007F5F7C" w:rsidP="007F5F7C">
      <w:pPr>
        <w:pStyle w:val="ListParagraph"/>
        <w:numPr>
          <w:ilvl w:val="0"/>
          <w:numId w:val="39"/>
        </w:numPr>
        <w:spacing w:line="276" w:lineRule="auto"/>
        <w:ind w:hanging="30"/>
      </w:pPr>
      <w:r>
        <w:t>Any supporting documentation to showcase the level of support should be attached as an enclosure to the nomination letter. (Example: A screenshot of a webpage built to showcase Unit Feature Stories)</w:t>
      </w:r>
    </w:p>
    <w:p w14:paraId="38ACE405" w14:textId="77777777" w:rsidR="007F5F7C" w:rsidRDefault="007F5F7C" w:rsidP="007F5F7C">
      <w:pPr>
        <w:spacing w:line="276" w:lineRule="auto"/>
      </w:pPr>
    </w:p>
    <w:p w14:paraId="5BB4766C" w14:textId="77777777" w:rsidR="002B54E9" w:rsidRDefault="00A1010D" w:rsidP="002B54E9">
      <w:pPr>
        <w:spacing w:line="276" w:lineRule="auto"/>
      </w:pPr>
      <w:r>
        <w:t>CAT B</w:t>
      </w:r>
      <w:r w:rsidR="002B54E9">
        <w:t xml:space="preserve">: </w:t>
      </w:r>
      <w:r w:rsidR="002B54E9" w:rsidRPr="002B54E9">
        <w:rPr>
          <w:b/>
        </w:rPr>
        <w:t>Public Affairs Officer Rising Star the Year (Individual Category)</w:t>
      </w:r>
      <w:r w:rsidR="002B54E9">
        <w:rPr>
          <w:b/>
        </w:rPr>
        <w:t xml:space="preserve"> </w:t>
      </w:r>
      <w:r w:rsidR="002B54E9">
        <w:t>T</w:t>
      </w:r>
      <w:r w:rsidR="002B54E9" w:rsidRPr="002B54E9">
        <w:t>his one-time award recognizes</w:t>
      </w:r>
      <w:r w:rsidR="002B54E9">
        <w:t xml:space="preserve"> the top commissioned officer with less than 24 months service in the public affairs field.</w:t>
      </w:r>
    </w:p>
    <w:p w14:paraId="352FE893" w14:textId="77777777" w:rsidR="002B54E9" w:rsidRDefault="002B54E9" w:rsidP="004366A0">
      <w:pPr>
        <w:pStyle w:val="ListParagraph"/>
        <w:numPr>
          <w:ilvl w:val="0"/>
          <w:numId w:val="29"/>
        </w:numPr>
        <w:spacing w:line="276" w:lineRule="auto"/>
      </w:pPr>
      <w:r>
        <w:t>Competitors must be a practicing public affairs officer assigned to a unit, office, command, DOD or joint organization through</w:t>
      </w:r>
      <w:r w:rsidR="007410AB">
        <w:t xml:space="preserve"> Oct 19, 2017</w:t>
      </w:r>
      <w:r>
        <w:t>.</w:t>
      </w:r>
    </w:p>
    <w:p w14:paraId="09FA12FE" w14:textId="77777777" w:rsidR="002B54E9" w:rsidRDefault="002B54E9" w:rsidP="004366A0">
      <w:pPr>
        <w:pStyle w:val="ListParagraph"/>
        <w:numPr>
          <w:ilvl w:val="0"/>
          <w:numId w:val="29"/>
        </w:numPr>
        <w:spacing w:line="276" w:lineRule="auto"/>
      </w:pPr>
      <w:r>
        <w:t>Materials submitted in support of nominees must have been produced and executed during the contest year.</w:t>
      </w:r>
    </w:p>
    <w:p w14:paraId="59B7479B" w14:textId="77777777" w:rsidR="002B54E9" w:rsidRDefault="002B54E9" w:rsidP="004366A0">
      <w:pPr>
        <w:pStyle w:val="ListParagraph"/>
        <w:numPr>
          <w:ilvl w:val="0"/>
          <w:numId w:val="29"/>
        </w:numPr>
        <w:spacing w:line="276" w:lineRule="auto"/>
      </w:pPr>
      <w:r>
        <w:t>Individuals must be nominated by their higher military or civilian section OIC, Deputy PAO, PAO or commanding officer. When nominated by anyone other than the PAO or commander, one of the letters of recommendation must be written by the officer’s PAO or commander. Nomination letters must include verification that the nominated Soldier meets height and weight standards respective service and reflects the Core Values of their component. Officers flagged at any time during the judging or award-presentation process are ineligible to receive an award. Nominees must be serving as a public affairs officer in the Texas Mil</w:t>
      </w:r>
      <w:r w:rsidR="007410AB">
        <w:t>itary Department through Oct. 19</w:t>
      </w:r>
      <w:r>
        <w:t>, 201</w:t>
      </w:r>
      <w:r w:rsidR="007410AB">
        <w:t>7</w:t>
      </w:r>
      <w:r>
        <w:t>.</w:t>
      </w:r>
    </w:p>
    <w:p w14:paraId="6742DB06" w14:textId="77777777" w:rsidR="002B54E9" w:rsidRDefault="002B54E9" w:rsidP="004366A0">
      <w:pPr>
        <w:pStyle w:val="ListParagraph"/>
        <w:numPr>
          <w:ilvl w:val="0"/>
          <w:numId w:val="29"/>
        </w:numPr>
        <w:spacing w:line="276" w:lineRule="auto"/>
      </w:pPr>
      <w:r>
        <w:t>Nominees must clearly exceed prescribed standards in all areas, including providing media training for senior leaders, responding to media queries, planning and coordinating community events, developing and executing communication plans, evaluating the effectiveness of communication activities, supervising photojournalists and broadcasters, advising senior leaders on the implications of unit actions, communicating news and information to the internal military audience, gaining the support of the American public, military bearing, moral and ethical character, and conduct. Nomination letters must discuss the candidates in their totality, not simply their technical expertise.</w:t>
      </w:r>
    </w:p>
    <w:p w14:paraId="0AD96D98" w14:textId="77777777" w:rsidR="002B54E9" w:rsidRDefault="002B54E9" w:rsidP="004366A0">
      <w:pPr>
        <w:pStyle w:val="ListParagraph"/>
        <w:numPr>
          <w:ilvl w:val="0"/>
          <w:numId w:val="29"/>
        </w:numPr>
        <w:spacing w:line="276" w:lineRule="auto"/>
      </w:pPr>
      <w:r>
        <w:t>Each entry must include the following:</w:t>
      </w:r>
    </w:p>
    <w:p w14:paraId="524E0FB9" w14:textId="77777777" w:rsidR="002B54E9" w:rsidRDefault="002B54E9" w:rsidP="004366A0">
      <w:pPr>
        <w:pStyle w:val="ListParagraph"/>
        <w:numPr>
          <w:ilvl w:val="1"/>
          <w:numId w:val="29"/>
        </w:numPr>
        <w:spacing w:line="276" w:lineRule="auto"/>
      </w:pPr>
      <w:r>
        <w:t xml:space="preserve">A memorandum of nomination with regional command endorsement (see a relevant example via the Keith L. Ware link at </w:t>
      </w:r>
      <w:hyperlink r:id="rId9" w:history="1">
        <w:r w:rsidRPr="00267F87">
          <w:rPr>
            <w:rStyle w:val="Hyperlink"/>
          </w:rPr>
          <w:t>http://www.army.mil/klw/</w:t>
        </w:r>
      </w:hyperlink>
      <w:r>
        <w:t>)</w:t>
      </w:r>
    </w:p>
    <w:p w14:paraId="17BE0C31" w14:textId="77777777" w:rsidR="002B54E9" w:rsidRDefault="002B54E9" w:rsidP="004366A0">
      <w:pPr>
        <w:pStyle w:val="ListParagraph"/>
        <w:numPr>
          <w:ilvl w:val="1"/>
          <w:numId w:val="29"/>
        </w:numPr>
        <w:spacing w:line="276" w:lineRule="auto"/>
      </w:pPr>
      <w:r>
        <w:t>An official digital photo, head and waist-up, in “.jpg” format. Soldiers must wear his or her dress uniform. Exceptions may be made for individuals in a deployed environment. Deployed Guardsmen may wear duty uniforms.</w:t>
      </w:r>
    </w:p>
    <w:p w14:paraId="70E6816D" w14:textId="77777777" w:rsidR="002B54E9" w:rsidRDefault="002B54E9" w:rsidP="004366A0">
      <w:pPr>
        <w:pStyle w:val="ListParagraph"/>
        <w:numPr>
          <w:ilvl w:val="1"/>
          <w:numId w:val="29"/>
        </w:numPr>
        <w:spacing w:line="276" w:lineRule="auto"/>
      </w:pPr>
      <w:r>
        <w:t>A one-page chronological biography of the nominee, written in third person, beginning with his or her current position and recent accomplishments.</w:t>
      </w:r>
    </w:p>
    <w:p w14:paraId="56001354" w14:textId="77777777" w:rsidR="002B54E9" w:rsidRDefault="002B54E9" w:rsidP="004366A0">
      <w:pPr>
        <w:pStyle w:val="ListParagraph"/>
        <w:numPr>
          <w:ilvl w:val="1"/>
          <w:numId w:val="29"/>
        </w:numPr>
        <w:spacing w:line="276" w:lineRule="auto"/>
      </w:pPr>
      <w:r>
        <w:t>At least two letters of recommendation, maximum of four (if the nominator is not the nominee’s PAO or commander, one of the recommendation letters must be written by one of those individuals).</w:t>
      </w:r>
    </w:p>
    <w:p w14:paraId="5BF26A89" w14:textId="77777777" w:rsidR="002B54E9" w:rsidRDefault="002B54E9" w:rsidP="004366A0">
      <w:pPr>
        <w:pStyle w:val="ListParagraph"/>
        <w:numPr>
          <w:ilvl w:val="1"/>
          <w:numId w:val="29"/>
        </w:numPr>
        <w:spacing w:line="276" w:lineRule="auto"/>
      </w:pPr>
      <w:r>
        <w:t>Each entry may include up to five different examples of work by the nominee (i.e. CI Products, Media or Communication Plans, or analysis of efforts or effectiveness, etc.).</w:t>
      </w:r>
    </w:p>
    <w:p w14:paraId="7DEDEE9F" w14:textId="77777777" w:rsidR="002B54E9" w:rsidRPr="00F06E3E" w:rsidRDefault="002B54E9" w:rsidP="004366A0">
      <w:pPr>
        <w:pStyle w:val="ListParagraph"/>
        <w:numPr>
          <w:ilvl w:val="1"/>
          <w:numId w:val="29"/>
        </w:numPr>
        <w:spacing w:line="276" w:lineRule="auto"/>
      </w:pPr>
      <w:r>
        <w:t xml:space="preserve">Category R must also include a memorandum of eligibility/authenticity provided by the </w:t>
      </w:r>
      <w:r>
        <w:lastRenderedPageBreak/>
        <w:t>nominator. The memorandum must confirm the nominee’s eligibility based on the time served within the career field. Additionally, it must also confirm the work submitted is that of the off</w:t>
      </w:r>
      <w:r w:rsidR="00F53389">
        <w:t>icer nominated.</w:t>
      </w:r>
    </w:p>
    <w:p w14:paraId="2BE83656" w14:textId="77777777" w:rsidR="00022BD3" w:rsidRDefault="00022BD3" w:rsidP="00BD00FC">
      <w:pPr>
        <w:spacing w:line="276" w:lineRule="auto"/>
      </w:pPr>
    </w:p>
    <w:p w14:paraId="06793C5D" w14:textId="77777777" w:rsidR="00F53389" w:rsidRDefault="00727037" w:rsidP="00F53389">
      <w:pPr>
        <w:spacing w:line="276" w:lineRule="auto"/>
      </w:pPr>
      <w:r w:rsidRPr="00BB4468">
        <w:t xml:space="preserve">CAT </w:t>
      </w:r>
      <w:r w:rsidR="00A1010D">
        <w:t>C</w:t>
      </w:r>
      <w:r w:rsidRPr="00BB4468">
        <w:t xml:space="preserve">: </w:t>
      </w:r>
      <w:r w:rsidRPr="00F53389">
        <w:rPr>
          <w:b/>
        </w:rPr>
        <w:t>Public Affairs Leadership Award</w:t>
      </w:r>
      <w:r w:rsidR="00F53389">
        <w:rPr>
          <w:b/>
        </w:rPr>
        <w:t xml:space="preserve"> (Individual Award)</w:t>
      </w:r>
      <w:r w:rsidRPr="00BB4468">
        <w:t xml:space="preserve"> </w:t>
      </w:r>
      <w:r w:rsidR="00F53389">
        <w:t>This one-time award recognizes the top Texas Military Department commissioned officer, noncommissioned officer, or government civilian serving within the Public Affairs field.</w:t>
      </w:r>
    </w:p>
    <w:p w14:paraId="740D7B52" w14:textId="77777777" w:rsidR="00F53389" w:rsidRDefault="00F53389" w:rsidP="004366A0">
      <w:pPr>
        <w:pStyle w:val="ListParagraph"/>
        <w:numPr>
          <w:ilvl w:val="0"/>
          <w:numId w:val="30"/>
        </w:numPr>
        <w:spacing w:line="276" w:lineRule="auto"/>
      </w:pPr>
      <w:r>
        <w:t>Competitors must be a practicing public affairs officer, NCO or civilian working for the Texas Military Department (military or gove</w:t>
      </w:r>
      <w:r w:rsidR="00293DBC">
        <w:t>rnment civilian) through Oct. 19, 2017</w:t>
      </w:r>
      <w:r>
        <w:t>.</w:t>
      </w:r>
    </w:p>
    <w:p w14:paraId="4440FA31" w14:textId="77777777" w:rsidR="00F53389" w:rsidRDefault="00F53389" w:rsidP="004366A0">
      <w:pPr>
        <w:pStyle w:val="ListParagraph"/>
        <w:numPr>
          <w:ilvl w:val="0"/>
          <w:numId w:val="30"/>
        </w:numPr>
        <w:spacing w:line="276" w:lineRule="auto"/>
      </w:pPr>
      <w:r>
        <w:t>Materials submitted in support of nominees must have been produced and executed during the contest year.</w:t>
      </w:r>
    </w:p>
    <w:p w14:paraId="0BCAF7F4" w14:textId="77777777" w:rsidR="00F53389" w:rsidRDefault="00F53389" w:rsidP="004366A0">
      <w:pPr>
        <w:pStyle w:val="ListParagraph"/>
        <w:numPr>
          <w:ilvl w:val="0"/>
          <w:numId w:val="30"/>
        </w:numPr>
        <w:spacing w:line="276" w:lineRule="auto"/>
      </w:pPr>
      <w:r>
        <w:t xml:space="preserve">Individuals must be nominated by their higher military or civilian section OIC, Deputy PAO, PAO or commanding officer. When nominated by anyone other than the PAO or commander, one of the letters of recommendation must be written by the nominee’s PAO or commander. Nomination letters must include verification that any nominated Soldier meets Army height and weight standards as prescribed in AR 600-9 and reflects the Army Core Values. Soldiers flagged at any time during the competition year, judging or award-presentation process are ineligible to receive an award. Nominees must be working as a military or civilian public affairs professional in the Texas Military Department through Oct. </w:t>
      </w:r>
      <w:r w:rsidR="00293DBC">
        <w:t>19, 2017</w:t>
      </w:r>
      <w:r>
        <w:t>.</w:t>
      </w:r>
    </w:p>
    <w:p w14:paraId="0497106E" w14:textId="77777777" w:rsidR="00F53389" w:rsidRDefault="00F53389" w:rsidP="004366A0">
      <w:pPr>
        <w:pStyle w:val="ListParagraph"/>
        <w:numPr>
          <w:ilvl w:val="0"/>
          <w:numId w:val="30"/>
        </w:numPr>
        <w:spacing w:line="276" w:lineRule="auto"/>
      </w:pPr>
      <w:r>
        <w:t xml:space="preserve">Nominees must clearly exceed prescribed standards in all areas of public affairs responsibilities to include public information, command information and community engagement (as outlined in </w:t>
      </w:r>
      <w:r w:rsidR="00657710">
        <w:t>component specific Public Affairs regulations</w:t>
      </w:r>
      <w:r>
        <w:t>). Nomination letters must discuss the candidates in their totality, not simply their technical expertise.</w:t>
      </w:r>
    </w:p>
    <w:p w14:paraId="325DF5B2" w14:textId="77777777" w:rsidR="00F53389" w:rsidRDefault="00F53389" w:rsidP="004366A0">
      <w:pPr>
        <w:pStyle w:val="ListParagraph"/>
        <w:numPr>
          <w:ilvl w:val="0"/>
          <w:numId w:val="30"/>
        </w:numPr>
        <w:spacing w:line="276" w:lineRule="auto"/>
      </w:pPr>
      <w:r>
        <w:t>Each entry must include the following:</w:t>
      </w:r>
    </w:p>
    <w:p w14:paraId="59A78E2C" w14:textId="77777777" w:rsidR="00F53389" w:rsidRDefault="00F53389" w:rsidP="004366A0">
      <w:pPr>
        <w:pStyle w:val="ListParagraph"/>
        <w:numPr>
          <w:ilvl w:val="1"/>
          <w:numId w:val="30"/>
        </w:numPr>
        <w:spacing w:line="276" w:lineRule="auto"/>
      </w:pPr>
      <w:r>
        <w:t xml:space="preserve">A memorandum of nomination with regional command endorsement (see a relevant example via the Keith L. Ware link at </w:t>
      </w:r>
      <w:hyperlink r:id="rId10" w:history="1">
        <w:r w:rsidRPr="00267F87">
          <w:rPr>
            <w:rStyle w:val="Hyperlink"/>
          </w:rPr>
          <w:t>http://www.army.mil/klw/</w:t>
        </w:r>
      </w:hyperlink>
      <w:r>
        <w:t xml:space="preserve"> </w:t>
      </w:r>
    </w:p>
    <w:p w14:paraId="0C060607" w14:textId="77777777" w:rsidR="00F53389" w:rsidRDefault="00F53389" w:rsidP="004366A0">
      <w:pPr>
        <w:pStyle w:val="ListParagraph"/>
        <w:numPr>
          <w:ilvl w:val="1"/>
          <w:numId w:val="30"/>
        </w:numPr>
        <w:spacing w:line="276" w:lineRule="auto"/>
      </w:pPr>
      <w:r>
        <w:t>An official digital photo, head and waist-up, in “.jpg” format. Guardsmen must wear their dress uniform. Exceptions may be made for individuals in a deployed environment. Deployed Guardsmen may wear duty uniforms. Civilians must submit a head and shoulders color photo. Photos are not used in the judging process, but for use once the winner is announced. This is a similar practice to the other major awards in the NGB and Service competitions.</w:t>
      </w:r>
    </w:p>
    <w:p w14:paraId="5E21FE6D" w14:textId="77777777" w:rsidR="00F53389" w:rsidRDefault="00F53389" w:rsidP="004366A0">
      <w:pPr>
        <w:pStyle w:val="ListParagraph"/>
        <w:numPr>
          <w:ilvl w:val="1"/>
          <w:numId w:val="30"/>
        </w:numPr>
        <w:spacing w:line="276" w:lineRule="auto"/>
      </w:pPr>
      <w:r>
        <w:t>A one-page chronological biography of the nominee, written in third person, beginning with his or her current position and recent accomplishments.</w:t>
      </w:r>
    </w:p>
    <w:p w14:paraId="592A8B2A" w14:textId="77777777" w:rsidR="00F53389" w:rsidRDefault="00F53389" w:rsidP="004366A0">
      <w:pPr>
        <w:pStyle w:val="ListParagraph"/>
        <w:numPr>
          <w:ilvl w:val="1"/>
          <w:numId w:val="30"/>
        </w:numPr>
        <w:spacing w:line="276" w:lineRule="auto"/>
      </w:pPr>
      <w:r>
        <w:t>Each may include up to five different examples of work by the nominee.</w:t>
      </w:r>
    </w:p>
    <w:p w14:paraId="5029B5DB" w14:textId="77777777" w:rsidR="00F53389" w:rsidRDefault="00F53389" w:rsidP="004366A0">
      <w:pPr>
        <w:pStyle w:val="ListParagraph"/>
        <w:numPr>
          <w:ilvl w:val="1"/>
          <w:numId w:val="30"/>
        </w:numPr>
        <w:spacing w:line="276" w:lineRule="auto"/>
      </w:pPr>
      <w:r>
        <w:t>At least two letters of recommendation, maximum of four (if the nominator is not the nominee’s PAO or commander, one of the recommendation letters must be written by one of these individuals)</w:t>
      </w:r>
    </w:p>
    <w:p w14:paraId="6B32661A" w14:textId="77777777" w:rsidR="00F53389" w:rsidRPr="00BB4468" w:rsidRDefault="00F53389" w:rsidP="004366A0">
      <w:pPr>
        <w:pStyle w:val="ListParagraph"/>
        <w:numPr>
          <w:ilvl w:val="1"/>
          <w:numId w:val="30"/>
        </w:numPr>
        <w:spacing w:line="276" w:lineRule="auto"/>
      </w:pPr>
      <w:r>
        <w:t>A memorandum of eligibility/authenticity must be provided by the nominator. The memorandum must confirm the nominee’s eligibility based on the time served within the car</w:t>
      </w:r>
      <w:r w:rsidR="00A20E4C">
        <w:t>eer field and</w:t>
      </w:r>
      <w:r>
        <w:t xml:space="preserve"> also confirm the work submitted is that </w:t>
      </w:r>
      <w:r w:rsidR="00A20E4C">
        <w:t>of the nominee.</w:t>
      </w:r>
    </w:p>
    <w:p w14:paraId="0783E198" w14:textId="77777777" w:rsidR="00727037" w:rsidRPr="00BB4468" w:rsidRDefault="00727037" w:rsidP="00BD00FC">
      <w:pPr>
        <w:spacing w:line="276" w:lineRule="auto"/>
      </w:pPr>
      <w:r w:rsidRPr="00BB4468">
        <w:lastRenderedPageBreak/>
        <w:t xml:space="preserve"> </w:t>
      </w:r>
    </w:p>
    <w:p w14:paraId="6972384B" w14:textId="77777777" w:rsidR="00466CF7" w:rsidRDefault="00466CF7" w:rsidP="00BB4468">
      <w:pPr>
        <w:spacing w:line="276" w:lineRule="auto"/>
        <w:rPr>
          <w:rFonts w:cs="Arial"/>
        </w:rPr>
      </w:pPr>
      <w:r w:rsidRPr="00466CF7">
        <w:rPr>
          <w:b/>
        </w:rPr>
        <w:t>JUDGING CRITERIA</w:t>
      </w:r>
      <w:r w:rsidR="00727037" w:rsidRPr="00466CF7">
        <w:rPr>
          <w:b/>
        </w:rPr>
        <w:t>:</w:t>
      </w:r>
      <w:r w:rsidR="00BB4468" w:rsidRPr="00BB4468">
        <w:rPr>
          <w:rFonts w:cs="Arial"/>
        </w:rPr>
        <w:t xml:space="preserve"> </w:t>
      </w:r>
    </w:p>
    <w:p w14:paraId="5DE6784D" w14:textId="08EF2553" w:rsidR="00A754E4" w:rsidRDefault="00BB4468" w:rsidP="004366A0">
      <w:pPr>
        <w:pStyle w:val="ListParagraph"/>
        <w:numPr>
          <w:ilvl w:val="0"/>
          <w:numId w:val="8"/>
        </w:numPr>
        <w:spacing w:line="276" w:lineRule="auto"/>
        <w:rPr>
          <w:rFonts w:cs="Arial"/>
        </w:rPr>
      </w:pPr>
      <w:r w:rsidRPr="00466CF7">
        <w:rPr>
          <w:rFonts w:cs="Arial"/>
        </w:rPr>
        <w:t xml:space="preserve">The competition will be separated into </w:t>
      </w:r>
      <w:r w:rsidR="00A754E4">
        <w:rPr>
          <w:rFonts w:cs="Arial"/>
        </w:rPr>
        <w:t>seven</w:t>
      </w:r>
      <w:r w:rsidRPr="00466CF7">
        <w:rPr>
          <w:rFonts w:cs="Arial"/>
        </w:rPr>
        <w:t xml:space="preserve"> PA mediums – </w:t>
      </w:r>
      <w:r w:rsidR="00A754E4">
        <w:rPr>
          <w:rFonts w:cs="Arial"/>
        </w:rPr>
        <w:t xml:space="preserve">Community Relations, </w:t>
      </w:r>
      <w:r w:rsidRPr="00466CF7">
        <w:rPr>
          <w:rFonts w:cs="Arial"/>
        </w:rPr>
        <w:t xml:space="preserve">Print </w:t>
      </w:r>
      <w:r w:rsidR="00A754E4">
        <w:rPr>
          <w:rFonts w:cs="Arial"/>
        </w:rPr>
        <w:t>J</w:t>
      </w:r>
      <w:r w:rsidRPr="00466CF7">
        <w:rPr>
          <w:rFonts w:cs="Arial"/>
        </w:rPr>
        <w:t>ournalism,</w:t>
      </w:r>
      <w:r w:rsidR="00A754E4">
        <w:rPr>
          <w:rFonts w:cs="Arial"/>
        </w:rPr>
        <w:t xml:space="preserve"> </w:t>
      </w:r>
      <w:r w:rsidR="00A754E4" w:rsidRPr="00466CF7">
        <w:rPr>
          <w:rFonts w:cs="Arial"/>
        </w:rPr>
        <w:t xml:space="preserve">Photography, </w:t>
      </w:r>
      <w:r w:rsidR="00A754E4">
        <w:rPr>
          <w:rFonts w:cs="Arial"/>
        </w:rPr>
        <w:t>Graphics,</w:t>
      </w:r>
      <w:r w:rsidRPr="00466CF7">
        <w:rPr>
          <w:rFonts w:cs="Arial"/>
        </w:rPr>
        <w:t xml:space="preserve"> </w:t>
      </w:r>
      <w:r w:rsidR="00A754E4">
        <w:rPr>
          <w:rFonts w:cs="Arial"/>
        </w:rPr>
        <w:t>Broadcast Journalist, and Leadership</w:t>
      </w:r>
      <w:r w:rsidRPr="00466CF7">
        <w:rPr>
          <w:rFonts w:cs="Arial"/>
        </w:rPr>
        <w:t xml:space="preserve">. </w:t>
      </w:r>
      <w:r w:rsidR="00D95770">
        <w:rPr>
          <w:rFonts w:cs="Arial"/>
        </w:rPr>
        <w:t xml:space="preserve">Approximately five judges will serve on each panel. </w:t>
      </w:r>
      <w:r w:rsidRPr="00466CF7">
        <w:rPr>
          <w:rFonts w:cs="Arial"/>
        </w:rPr>
        <w:t>Judges may serve on more than one panel, but no panel will have more than one judge from a single judging category. Jud</w:t>
      </w:r>
      <w:r w:rsidR="00A754E4">
        <w:rPr>
          <w:rFonts w:cs="Arial"/>
        </w:rPr>
        <w:t>ges will be picked from one of eight</w:t>
      </w:r>
      <w:r w:rsidRPr="00466CF7">
        <w:rPr>
          <w:rFonts w:cs="Arial"/>
        </w:rPr>
        <w:t xml:space="preserve"> categories: </w:t>
      </w:r>
    </w:p>
    <w:p w14:paraId="6DA200C1" w14:textId="77777777" w:rsidR="00A754E4" w:rsidRDefault="00BB4468" w:rsidP="004366A0">
      <w:pPr>
        <w:pStyle w:val="ListParagraph"/>
        <w:numPr>
          <w:ilvl w:val="1"/>
          <w:numId w:val="8"/>
        </w:numPr>
        <w:spacing w:line="276" w:lineRule="auto"/>
        <w:rPr>
          <w:rFonts w:cs="Arial"/>
        </w:rPr>
      </w:pPr>
      <w:r w:rsidRPr="00A754E4">
        <w:rPr>
          <w:rFonts w:cs="Arial"/>
        </w:rPr>
        <w:t xml:space="preserve">Any </w:t>
      </w:r>
      <w:r w:rsidR="000440A3" w:rsidRPr="00A754E4">
        <w:rPr>
          <w:rFonts w:cs="Arial"/>
        </w:rPr>
        <w:t>TMD</w:t>
      </w:r>
      <w:r w:rsidRPr="00A754E4">
        <w:rPr>
          <w:rFonts w:cs="Arial"/>
        </w:rPr>
        <w:t xml:space="preserve"> PAO (O4</w:t>
      </w:r>
      <w:r w:rsidR="00B9768C">
        <w:rPr>
          <w:rFonts w:cs="Arial"/>
        </w:rPr>
        <w:t>/CW3</w:t>
      </w:r>
      <w:r w:rsidRPr="00A754E4">
        <w:rPr>
          <w:rFonts w:cs="Arial"/>
        </w:rPr>
        <w:t xml:space="preserve"> position or higher)</w:t>
      </w:r>
    </w:p>
    <w:p w14:paraId="7B03E3B2" w14:textId="597794A0" w:rsidR="00A754E4" w:rsidRDefault="00BB4468" w:rsidP="004366A0">
      <w:pPr>
        <w:pStyle w:val="ListParagraph"/>
        <w:numPr>
          <w:ilvl w:val="1"/>
          <w:numId w:val="8"/>
        </w:numPr>
        <w:spacing w:line="276" w:lineRule="auto"/>
        <w:rPr>
          <w:rFonts w:cs="Arial"/>
        </w:rPr>
      </w:pPr>
      <w:r w:rsidRPr="00A754E4">
        <w:rPr>
          <w:rFonts w:cs="Arial"/>
        </w:rPr>
        <w:t xml:space="preserve">Any </w:t>
      </w:r>
      <w:r w:rsidR="000440A3" w:rsidRPr="00A754E4">
        <w:rPr>
          <w:rFonts w:cs="Arial"/>
        </w:rPr>
        <w:t>TMD</w:t>
      </w:r>
      <w:r w:rsidRPr="00A754E4">
        <w:rPr>
          <w:rFonts w:cs="Arial"/>
        </w:rPr>
        <w:t xml:space="preserve"> Senior </w:t>
      </w:r>
      <w:r w:rsidR="00A1010D">
        <w:rPr>
          <w:rFonts w:cs="Arial"/>
        </w:rPr>
        <w:t>PA</w:t>
      </w:r>
      <w:r w:rsidRPr="00A754E4">
        <w:rPr>
          <w:rFonts w:cs="Arial"/>
        </w:rPr>
        <w:t xml:space="preserve"> </w:t>
      </w:r>
      <w:r w:rsidR="00FD3CE4">
        <w:rPr>
          <w:rFonts w:cs="Arial"/>
        </w:rPr>
        <w:t xml:space="preserve">NCO </w:t>
      </w:r>
      <w:r w:rsidRPr="00A754E4">
        <w:rPr>
          <w:rFonts w:cs="Arial"/>
        </w:rPr>
        <w:t>(E</w:t>
      </w:r>
      <w:r w:rsidR="00B16B47" w:rsidRPr="00A754E4">
        <w:rPr>
          <w:rFonts w:cs="Arial"/>
        </w:rPr>
        <w:t>7</w:t>
      </w:r>
      <w:r w:rsidRPr="00A754E4">
        <w:rPr>
          <w:rFonts w:cs="Arial"/>
        </w:rPr>
        <w:t xml:space="preserve"> position or higher)</w:t>
      </w:r>
    </w:p>
    <w:p w14:paraId="5F431FF8" w14:textId="66921C48" w:rsidR="00A754E4" w:rsidRDefault="00BB4468" w:rsidP="004366A0">
      <w:pPr>
        <w:pStyle w:val="ListParagraph"/>
        <w:numPr>
          <w:ilvl w:val="1"/>
          <w:numId w:val="8"/>
        </w:numPr>
        <w:spacing w:line="276" w:lineRule="auto"/>
        <w:rPr>
          <w:rFonts w:cs="Arial"/>
        </w:rPr>
      </w:pPr>
      <w:r w:rsidRPr="00A754E4">
        <w:rPr>
          <w:rFonts w:cs="Arial"/>
        </w:rPr>
        <w:t xml:space="preserve">Any </w:t>
      </w:r>
      <w:r w:rsidR="00FD3CE4">
        <w:rPr>
          <w:rFonts w:cs="Arial"/>
        </w:rPr>
        <w:t xml:space="preserve">retired </w:t>
      </w:r>
      <w:r w:rsidR="000440A3" w:rsidRPr="00A754E4">
        <w:rPr>
          <w:rFonts w:cs="Arial"/>
        </w:rPr>
        <w:t>TMD</w:t>
      </w:r>
      <w:r w:rsidRPr="00A754E4">
        <w:rPr>
          <w:rFonts w:cs="Arial"/>
        </w:rPr>
        <w:t xml:space="preserve"> PA</w:t>
      </w:r>
      <w:r w:rsidR="00FD3CE4">
        <w:rPr>
          <w:rFonts w:cs="Arial"/>
        </w:rPr>
        <w:t>O or NCO (O4/E7 or higher)</w:t>
      </w:r>
    </w:p>
    <w:p w14:paraId="2D2E541F" w14:textId="42A015AE" w:rsidR="00A754E4" w:rsidRDefault="00BB4468" w:rsidP="004366A0">
      <w:pPr>
        <w:pStyle w:val="ListParagraph"/>
        <w:numPr>
          <w:ilvl w:val="1"/>
          <w:numId w:val="8"/>
        </w:numPr>
        <w:spacing w:line="276" w:lineRule="auto"/>
        <w:rPr>
          <w:rFonts w:cs="Arial"/>
        </w:rPr>
      </w:pPr>
      <w:r w:rsidRPr="00A754E4">
        <w:rPr>
          <w:rFonts w:cs="Arial"/>
        </w:rPr>
        <w:t xml:space="preserve">Any </w:t>
      </w:r>
      <w:r w:rsidR="00FD3CE4">
        <w:rPr>
          <w:rFonts w:cs="Arial"/>
        </w:rPr>
        <w:t>Federal Level HQ or DOD MACOM PAO</w:t>
      </w:r>
      <w:r w:rsidRPr="00A754E4">
        <w:rPr>
          <w:rFonts w:cs="Arial"/>
        </w:rPr>
        <w:t xml:space="preserve"> (O4, </w:t>
      </w:r>
      <w:r w:rsidR="00A1010D">
        <w:rPr>
          <w:rFonts w:cs="Arial"/>
        </w:rPr>
        <w:t>E</w:t>
      </w:r>
      <w:r w:rsidR="0089431C">
        <w:rPr>
          <w:rFonts w:cs="Arial"/>
        </w:rPr>
        <w:t>7</w:t>
      </w:r>
      <w:r w:rsidR="00A1010D">
        <w:rPr>
          <w:rFonts w:cs="Arial"/>
        </w:rPr>
        <w:t xml:space="preserve">, </w:t>
      </w:r>
      <w:r w:rsidRPr="00A754E4">
        <w:rPr>
          <w:rFonts w:cs="Arial"/>
        </w:rPr>
        <w:t>GS12 or higher)</w:t>
      </w:r>
    </w:p>
    <w:p w14:paraId="655DF9BC" w14:textId="675C13DF" w:rsidR="00A754E4" w:rsidRDefault="00BB4468" w:rsidP="004366A0">
      <w:pPr>
        <w:pStyle w:val="ListParagraph"/>
        <w:numPr>
          <w:ilvl w:val="1"/>
          <w:numId w:val="8"/>
        </w:numPr>
        <w:spacing w:line="276" w:lineRule="auto"/>
        <w:rPr>
          <w:rFonts w:cs="Arial"/>
        </w:rPr>
      </w:pPr>
      <w:r w:rsidRPr="00A754E4">
        <w:rPr>
          <w:rFonts w:cs="Arial"/>
        </w:rPr>
        <w:t>PAO</w:t>
      </w:r>
      <w:r w:rsidR="00A1010D">
        <w:rPr>
          <w:rFonts w:cs="Arial"/>
        </w:rPr>
        <w:t>/</w:t>
      </w:r>
      <w:r w:rsidRPr="00A754E4">
        <w:rPr>
          <w:rFonts w:cs="Arial"/>
        </w:rPr>
        <w:t>Senior NCO from a different military component (i.e., Active Duty Army, Chilean Navy PAO, etc.)</w:t>
      </w:r>
    </w:p>
    <w:p w14:paraId="5273319F" w14:textId="77777777" w:rsidR="00FD3CE4" w:rsidRDefault="00BB4468" w:rsidP="004366A0">
      <w:pPr>
        <w:pStyle w:val="ListParagraph"/>
        <w:numPr>
          <w:ilvl w:val="1"/>
          <w:numId w:val="8"/>
        </w:numPr>
        <w:spacing w:line="276" w:lineRule="auto"/>
        <w:rPr>
          <w:rFonts w:cs="Arial"/>
        </w:rPr>
      </w:pPr>
      <w:r w:rsidRPr="00293DBC">
        <w:rPr>
          <w:rFonts w:cs="Arial"/>
        </w:rPr>
        <w:t>Media representative</w:t>
      </w:r>
      <w:r w:rsidR="00293DBC">
        <w:rPr>
          <w:rFonts w:cs="Arial"/>
        </w:rPr>
        <w:t xml:space="preserve"> </w:t>
      </w:r>
    </w:p>
    <w:p w14:paraId="61427E48" w14:textId="47518679" w:rsidR="00A754E4" w:rsidRPr="00293DBC" w:rsidRDefault="00FD3CE4" w:rsidP="004366A0">
      <w:pPr>
        <w:pStyle w:val="ListParagraph"/>
        <w:numPr>
          <w:ilvl w:val="1"/>
          <w:numId w:val="8"/>
        </w:numPr>
        <w:spacing w:line="276" w:lineRule="auto"/>
        <w:rPr>
          <w:rFonts w:cs="Arial"/>
        </w:rPr>
      </w:pPr>
      <w:r>
        <w:rPr>
          <w:rFonts w:cs="Arial"/>
        </w:rPr>
        <w:t>C</w:t>
      </w:r>
      <w:r w:rsidR="00BB4468" w:rsidRPr="00293DBC">
        <w:rPr>
          <w:rFonts w:cs="Arial"/>
        </w:rPr>
        <w:t xml:space="preserve">ommercial professional (i.e., commercial photography, </w:t>
      </w:r>
      <w:r w:rsidR="00256244" w:rsidRPr="00293DBC">
        <w:rPr>
          <w:rFonts w:cs="Arial"/>
        </w:rPr>
        <w:t>published writer, filmmaker</w:t>
      </w:r>
      <w:r w:rsidR="00A1010D" w:rsidRPr="00293DBC">
        <w:rPr>
          <w:rFonts w:cs="Arial"/>
        </w:rPr>
        <w:t>, published musician or composer</w:t>
      </w:r>
      <w:r w:rsidR="00256244" w:rsidRPr="00293DBC">
        <w:rPr>
          <w:rFonts w:cs="Arial"/>
        </w:rPr>
        <w:t>)</w:t>
      </w:r>
    </w:p>
    <w:p w14:paraId="4EF379F4" w14:textId="77777777" w:rsidR="00A754E4" w:rsidRDefault="00256244" w:rsidP="004366A0">
      <w:pPr>
        <w:pStyle w:val="ListParagraph"/>
        <w:numPr>
          <w:ilvl w:val="1"/>
          <w:numId w:val="8"/>
        </w:numPr>
        <w:spacing w:line="276" w:lineRule="auto"/>
        <w:rPr>
          <w:rFonts w:cs="Arial"/>
        </w:rPr>
      </w:pPr>
      <w:r w:rsidRPr="00A754E4">
        <w:rPr>
          <w:rFonts w:cs="Arial"/>
        </w:rPr>
        <w:t>Public Information Officer from a partnering agency</w:t>
      </w:r>
    </w:p>
    <w:p w14:paraId="1DA09917" w14:textId="351DC59F" w:rsidR="00FD3CE4" w:rsidRDefault="00FD3CE4" w:rsidP="004366A0">
      <w:pPr>
        <w:pStyle w:val="ListParagraph"/>
        <w:numPr>
          <w:ilvl w:val="1"/>
          <w:numId w:val="8"/>
        </w:numPr>
        <w:spacing w:line="276" w:lineRule="auto"/>
        <w:rPr>
          <w:rFonts w:cs="Arial"/>
        </w:rPr>
      </w:pPr>
      <w:r>
        <w:rPr>
          <w:rFonts w:cs="Arial"/>
        </w:rPr>
        <w:t>College Professor</w:t>
      </w:r>
    </w:p>
    <w:p w14:paraId="6D9A71C2" w14:textId="77777777" w:rsidR="00A754E4" w:rsidRPr="00A754E4" w:rsidRDefault="00466CF7" w:rsidP="004366A0">
      <w:pPr>
        <w:pStyle w:val="ListParagraph"/>
        <w:numPr>
          <w:ilvl w:val="0"/>
          <w:numId w:val="8"/>
        </w:numPr>
        <w:spacing w:line="276" w:lineRule="auto"/>
        <w:rPr>
          <w:rFonts w:cs="Arial"/>
        </w:rPr>
      </w:pPr>
      <w:r>
        <w:t>Judging will occur between</w:t>
      </w:r>
      <w:r w:rsidR="001B1B81">
        <w:t xml:space="preserve"> </w:t>
      </w:r>
      <w:r w:rsidR="005F0FAC">
        <w:t>23</w:t>
      </w:r>
      <w:r w:rsidR="001B1B81">
        <w:t xml:space="preserve"> October </w:t>
      </w:r>
      <w:r w:rsidR="00A754E4">
        <w:t xml:space="preserve">and </w:t>
      </w:r>
      <w:r w:rsidR="005F0FAC">
        <w:t>7</w:t>
      </w:r>
      <w:r w:rsidR="001B1B81">
        <w:t xml:space="preserve"> November 201</w:t>
      </w:r>
      <w:r w:rsidR="00293DBC">
        <w:t>7</w:t>
      </w:r>
      <w:r w:rsidR="00727037" w:rsidRPr="00727037">
        <w:t xml:space="preserve">. </w:t>
      </w:r>
    </w:p>
    <w:p w14:paraId="590B23CC" w14:textId="77777777" w:rsidR="00A754E4" w:rsidRDefault="00727037" w:rsidP="004366A0">
      <w:pPr>
        <w:pStyle w:val="ListParagraph"/>
        <w:numPr>
          <w:ilvl w:val="0"/>
          <w:numId w:val="8"/>
        </w:numPr>
        <w:tabs>
          <w:tab w:val="left" w:pos="0"/>
        </w:tabs>
        <w:spacing w:before="51" w:line="276" w:lineRule="auto"/>
        <w:ind w:right="401"/>
      </w:pPr>
      <w:r w:rsidRPr="00727037">
        <w:t>All judges will be provided with score sheets for quantifying each entry. A standardize</w:t>
      </w:r>
      <w:r w:rsidR="00A67E54">
        <w:t>d</w:t>
      </w:r>
      <w:r w:rsidRPr="00727037">
        <w:t xml:space="preserve"> point system will determine winners of each category.</w:t>
      </w:r>
      <w:r w:rsidR="00BB4468">
        <w:t xml:space="preserve"> Entries will be</w:t>
      </w:r>
      <w:r w:rsidR="00A20E4C">
        <w:t xml:space="preserve"> submitted </w:t>
      </w:r>
      <w:r w:rsidR="00A754E4">
        <w:t>digitally.</w:t>
      </w:r>
    </w:p>
    <w:p w14:paraId="1B6940EC" w14:textId="0BDF4D3D" w:rsidR="001D3E73" w:rsidRDefault="00404168" w:rsidP="004366A0">
      <w:pPr>
        <w:pStyle w:val="ListParagraph"/>
        <w:numPr>
          <w:ilvl w:val="0"/>
          <w:numId w:val="8"/>
        </w:numPr>
        <w:tabs>
          <w:tab w:val="left" w:pos="0"/>
        </w:tabs>
        <w:spacing w:before="51" w:line="276" w:lineRule="auto"/>
        <w:ind w:right="401"/>
      </w:pPr>
      <w:r w:rsidRPr="00A754E4">
        <w:rPr>
          <w:spacing w:val="-1"/>
        </w:rPr>
        <w:t>Awards</w:t>
      </w:r>
      <w:r w:rsidRPr="00A754E4">
        <w:t xml:space="preserve"> </w:t>
      </w:r>
      <w:r w:rsidR="001B1B81" w:rsidRPr="00A754E4">
        <w:t xml:space="preserve">will be distributed at the </w:t>
      </w:r>
      <w:r w:rsidR="000440A3" w:rsidRPr="00A754E4">
        <w:t>TMD</w:t>
      </w:r>
      <w:r w:rsidR="001B1B81" w:rsidRPr="00A754E4">
        <w:t xml:space="preserve"> Public A</w:t>
      </w:r>
      <w:r w:rsidR="00466CF7" w:rsidRPr="00A754E4">
        <w:t xml:space="preserve">ffairs Awards </w:t>
      </w:r>
      <w:r w:rsidR="001B1B81" w:rsidRPr="00A754E4">
        <w:t>Ceremony,</w:t>
      </w:r>
      <w:r w:rsidR="001B1B81" w:rsidRPr="00A754E4">
        <w:rPr>
          <w:color w:val="FF0000"/>
        </w:rPr>
        <w:t xml:space="preserve"> </w:t>
      </w:r>
      <w:r w:rsidR="00D063BE" w:rsidRPr="00336B5D">
        <w:t xml:space="preserve">January </w:t>
      </w:r>
      <w:r w:rsidR="00336B5D" w:rsidRPr="00336B5D">
        <w:t>21</w:t>
      </w:r>
      <w:r w:rsidR="00872CD6" w:rsidRPr="00336B5D">
        <w:t>, 201</w:t>
      </w:r>
      <w:r w:rsidR="00A754E4" w:rsidRPr="00336B5D">
        <w:t>7</w:t>
      </w:r>
      <w:r w:rsidR="00D063BE" w:rsidRPr="00336B5D">
        <w:t xml:space="preserve">, </w:t>
      </w:r>
      <w:r w:rsidR="00D063BE" w:rsidRPr="00A754E4">
        <w:t>at Camp Mabry in Austin, TX</w:t>
      </w:r>
      <w:r w:rsidR="001B1B81" w:rsidRPr="00A754E4">
        <w:t>.</w:t>
      </w:r>
    </w:p>
    <w:p w14:paraId="2FEC6238" w14:textId="77777777" w:rsidR="000C75A8" w:rsidRDefault="000C75A8" w:rsidP="000C75A8">
      <w:pPr>
        <w:tabs>
          <w:tab w:val="left" w:pos="0"/>
        </w:tabs>
        <w:spacing w:before="51" w:line="276" w:lineRule="auto"/>
        <w:ind w:right="401"/>
      </w:pPr>
    </w:p>
    <w:p w14:paraId="1A80D8EF" w14:textId="77777777" w:rsidR="00062FE8" w:rsidRDefault="00062FE8">
      <w:r>
        <w:br w:type="page"/>
      </w:r>
      <w:bookmarkStart w:id="0" w:name="_GoBack"/>
      <w:bookmarkEnd w:id="0"/>
    </w:p>
    <w:p w14:paraId="5C0F1374" w14:textId="77777777" w:rsidR="000C75A8" w:rsidRDefault="000C75A8" w:rsidP="000C75A8">
      <w:pPr>
        <w:tabs>
          <w:tab w:val="left" w:pos="0"/>
        </w:tabs>
        <w:spacing w:before="51" w:line="276" w:lineRule="auto"/>
        <w:ind w:right="401"/>
      </w:pPr>
      <w:r>
        <w:rPr>
          <w:b/>
          <w:u w:val="single"/>
        </w:rPr>
        <w:lastRenderedPageBreak/>
        <w:t>Community Relations Categories:</w:t>
      </w:r>
    </w:p>
    <w:p w14:paraId="496A1FAF" w14:textId="77777777" w:rsidR="000C75A8" w:rsidRDefault="000C75A8" w:rsidP="004366A0">
      <w:pPr>
        <w:pStyle w:val="ListParagraph"/>
        <w:numPr>
          <w:ilvl w:val="0"/>
          <w:numId w:val="32"/>
        </w:numPr>
        <w:tabs>
          <w:tab w:val="left" w:pos="0"/>
        </w:tabs>
        <w:spacing w:before="51" w:line="276" w:lineRule="auto"/>
        <w:ind w:right="401"/>
      </w:pPr>
      <w:r>
        <w:t>Individual Achievement (Individual)</w:t>
      </w:r>
    </w:p>
    <w:p w14:paraId="074E4E8D" w14:textId="77777777" w:rsidR="000C75A8" w:rsidRDefault="000C75A8" w:rsidP="004366A0">
      <w:pPr>
        <w:pStyle w:val="ListParagraph"/>
        <w:numPr>
          <w:ilvl w:val="0"/>
          <w:numId w:val="32"/>
        </w:numPr>
        <w:tabs>
          <w:tab w:val="left" w:pos="0"/>
        </w:tabs>
        <w:spacing w:before="51" w:line="276" w:lineRule="auto"/>
        <w:ind w:right="401"/>
      </w:pPr>
      <w:r>
        <w:t>Program (Unit)</w:t>
      </w:r>
    </w:p>
    <w:p w14:paraId="62281FC2" w14:textId="77777777" w:rsidR="000C75A8" w:rsidRDefault="000C75A8" w:rsidP="004366A0">
      <w:pPr>
        <w:pStyle w:val="ListParagraph"/>
        <w:numPr>
          <w:ilvl w:val="0"/>
          <w:numId w:val="32"/>
        </w:numPr>
        <w:tabs>
          <w:tab w:val="left" w:pos="0"/>
        </w:tabs>
        <w:spacing w:before="51" w:line="276" w:lineRule="auto"/>
        <w:ind w:right="401"/>
      </w:pPr>
      <w:r>
        <w:t>Special Event (Unit)</w:t>
      </w:r>
    </w:p>
    <w:p w14:paraId="24F1C067" w14:textId="030CDCB2" w:rsidR="00246DE4" w:rsidRDefault="00246DE4" w:rsidP="004366A0">
      <w:pPr>
        <w:pStyle w:val="ListParagraph"/>
        <w:numPr>
          <w:ilvl w:val="0"/>
          <w:numId w:val="32"/>
        </w:numPr>
        <w:tabs>
          <w:tab w:val="left" w:pos="0"/>
        </w:tabs>
        <w:spacing w:before="51" w:line="276" w:lineRule="auto"/>
        <w:ind w:right="401"/>
      </w:pPr>
      <w:r>
        <w:t>Innovator’s Award (Individual)</w:t>
      </w:r>
    </w:p>
    <w:p w14:paraId="38573995" w14:textId="77777777" w:rsidR="000C75A8" w:rsidRDefault="000C75A8" w:rsidP="000C75A8">
      <w:pPr>
        <w:tabs>
          <w:tab w:val="left" w:pos="0"/>
        </w:tabs>
        <w:spacing w:before="51" w:line="276" w:lineRule="auto"/>
        <w:ind w:right="401"/>
      </w:pPr>
      <w:r>
        <w:rPr>
          <w:b/>
          <w:u w:val="single"/>
        </w:rPr>
        <w:t>Print Journalism Categories:</w:t>
      </w:r>
    </w:p>
    <w:p w14:paraId="0548D662" w14:textId="77777777" w:rsidR="000C75A8" w:rsidRDefault="000C75A8" w:rsidP="004366A0">
      <w:pPr>
        <w:pStyle w:val="ListParagraph"/>
        <w:numPr>
          <w:ilvl w:val="0"/>
          <w:numId w:val="33"/>
        </w:numPr>
        <w:tabs>
          <w:tab w:val="left" w:pos="0"/>
        </w:tabs>
        <w:spacing w:before="51" w:line="276" w:lineRule="auto"/>
        <w:ind w:right="401"/>
      </w:pPr>
      <w:r>
        <w:t>Civilian Enterprise News Publication (Unit)</w:t>
      </w:r>
    </w:p>
    <w:p w14:paraId="56552B7E" w14:textId="77777777" w:rsidR="000C75A8" w:rsidRDefault="000C75A8" w:rsidP="004366A0">
      <w:pPr>
        <w:pStyle w:val="ListParagraph"/>
        <w:numPr>
          <w:ilvl w:val="0"/>
          <w:numId w:val="33"/>
        </w:numPr>
        <w:tabs>
          <w:tab w:val="left" w:pos="0"/>
        </w:tabs>
        <w:spacing w:before="51" w:line="276" w:lineRule="auto"/>
        <w:ind w:right="401"/>
      </w:pPr>
      <w:r>
        <w:t>Military-Funded News Publication (Unit)</w:t>
      </w:r>
    </w:p>
    <w:p w14:paraId="1C725BF7" w14:textId="77777777" w:rsidR="000C75A8" w:rsidRDefault="000C75A8" w:rsidP="004366A0">
      <w:pPr>
        <w:pStyle w:val="ListParagraph"/>
        <w:numPr>
          <w:ilvl w:val="0"/>
          <w:numId w:val="33"/>
        </w:numPr>
        <w:tabs>
          <w:tab w:val="left" w:pos="0"/>
        </w:tabs>
        <w:spacing w:before="51" w:line="276" w:lineRule="auto"/>
        <w:ind w:right="401"/>
      </w:pPr>
      <w:r>
        <w:t>Digital Publication (Unit)</w:t>
      </w:r>
    </w:p>
    <w:p w14:paraId="6A3EC860" w14:textId="35B20178" w:rsidR="000C75A8" w:rsidRDefault="00FD3CE4" w:rsidP="004366A0">
      <w:pPr>
        <w:pStyle w:val="ListParagraph"/>
        <w:numPr>
          <w:ilvl w:val="0"/>
          <w:numId w:val="33"/>
        </w:numPr>
        <w:tabs>
          <w:tab w:val="left" w:pos="0"/>
        </w:tabs>
        <w:spacing w:before="51" w:line="276" w:lineRule="auto"/>
        <w:ind w:right="401"/>
      </w:pPr>
      <w:r>
        <w:t>Internet Presence</w:t>
      </w:r>
      <w:r w:rsidR="000C75A8">
        <w:t xml:space="preserve"> (Unit)</w:t>
      </w:r>
    </w:p>
    <w:p w14:paraId="059A0D2E" w14:textId="0ED12E9C" w:rsidR="000C75A8" w:rsidRDefault="00FD3CE4" w:rsidP="004366A0">
      <w:pPr>
        <w:pStyle w:val="ListParagraph"/>
        <w:numPr>
          <w:ilvl w:val="0"/>
          <w:numId w:val="33"/>
        </w:numPr>
        <w:tabs>
          <w:tab w:val="left" w:pos="0"/>
        </w:tabs>
        <w:spacing w:before="51" w:line="276" w:lineRule="auto"/>
        <w:ind w:right="401"/>
      </w:pPr>
      <w:r>
        <w:t>NONE</w:t>
      </w:r>
    </w:p>
    <w:p w14:paraId="01F84C52" w14:textId="77777777" w:rsidR="000C75A8" w:rsidRDefault="000C75A8" w:rsidP="004366A0">
      <w:pPr>
        <w:pStyle w:val="ListParagraph"/>
        <w:numPr>
          <w:ilvl w:val="0"/>
          <w:numId w:val="33"/>
        </w:numPr>
        <w:tabs>
          <w:tab w:val="left" w:pos="0"/>
        </w:tabs>
        <w:spacing w:before="51" w:line="276" w:lineRule="auto"/>
        <w:ind w:right="401"/>
      </w:pPr>
      <w:r>
        <w:t>Digital Presence (Unit)</w:t>
      </w:r>
    </w:p>
    <w:p w14:paraId="2D949884" w14:textId="77777777" w:rsidR="000C75A8" w:rsidRDefault="000C75A8" w:rsidP="004366A0">
      <w:pPr>
        <w:pStyle w:val="ListParagraph"/>
        <w:numPr>
          <w:ilvl w:val="0"/>
          <w:numId w:val="33"/>
        </w:numPr>
        <w:tabs>
          <w:tab w:val="left" w:pos="0"/>
        </w:tabs>
        <w:spacing w:before="51" w:line="276" w:lineRule="auto"/>
        <w:ind w:right="401"/>
      </w:pPr>
      <w:r>
        <w:t>Outstanding Communications Campaign (Unit)</w:t>
      </w:r>
    </w:p>
    <w:p w14:paraId="38ABD8AC" w14:textId="77777777" w:rsidR="000C75A8" w:rsidRDefault="000C75A8" w:rsidP="004366A0">
      <w:pPr>
        <w:pStyle w:val="ListParagraph"/>
        <w:numPr>
          <w:ilvl w:val="0"/>
          <w:numId w:val="33"/>
        </w:numPr>
        <w:tabs>
          <w:tab w:val="left" w:pos="0"/>
        </w:tabs>
        <w:spacing w:before="51" w:line="276" w:lineRule="auto"/>
        <w:ind w:right="401"/>
      </w:pPr>
      <w:r>
        <w:t>News Article (Individual)</w:t>
      </w:r>
    </w:p>
    <w:p w14:paraId="33A40B5D" w14:textId="77777777" w:rsidR="000C75A8" w:rsidRDefault="000C75A8" w:rsidP="004366A0">
      <w:pPr>
        <w:pStyle w:val="ListParagraph"/>
        <w:numPr>
          <w:ilvl w:val="0"/>
          <w:numId w:val="33"/>
        </w:numPr>
        <w:tabs>
          <w:tab w:val="left" w:pos="0"/>
        </w:tabs>
        <w:spacing w:before="51" w:line="276" w:lineRule="auto"/>
        <w:ind w:right="401"/>
      </w:pPr>
      <w:r>
        <w:t>Feature Article (Individual)</w:t>
      </w:r>
    </w:p>
    <w:p w14:paraId="3754B033" w14:textId="77777777" w:rsidR="000C75A8" w:rsidRDefault="000C75A8" w:rsidP="004366A0">
      <w:pPr>
        <w:pStyle w:val="ListParagraph"/>
        <w:numPr>
          <w:ilvl w:val="0"/>
          <w:numId w:val="33"/>
        </w:numPr>
        <w:tabs>
          <w:tab w:val="left" w:pos="0"/>
        </w:tabs>
        <w:spacing w:before="51" w:line="276" w:lineRule="auto"/>
        <w:ind w:right="401"/>
      </w:pPr>
      <w:r>
        <w:t>Commentary (Individual)</w:t>
      </w:r>
    </w:p>
    <w:p w14:paraId="46F85DF5" w14:textId="77777777" w:rsidR="000C75A8" w:rsidRDefault="000C75A8" w:rsidP="004366A0">
      <w:pPr>
        <w:pStyle w:val="ListParagraph"/>
        <w:numPr>
          <w:ilvl w:val="0"/>
          <w:numId w:val="33"/>
        </w:numPr>
        <w:tabs>
          <w:tab w:val="left" w:pos="0"/>
        </w:tabs>
        <w:spacing w:before="51" w:line="276" w:lineRule="auto"/>
        <w:ind w:right="401"/>
      </w:pPr>
      <w:r>
        <w:t>Series (Individual)</w:t>
      </w:r>
    </w:p>
    <w:p w14:paraId="41395A25" w14:textId="77777777" w:rsidR="000C75A8" w:rsidRDefault="000C75A8" w:rsidP="004366A0">
      <w:pPr>
        <w:pStyle w:val="ListParagraph"/>
        <w:numPr>
          <w:ilvl w:val="0"/>
          <w:numId w:val="33"/>
        </w:numPr>
        <w:tabs>
          <w:tab w:val="left" w:pos="0"/>
        </w:tabs>
        <w:spacing w:before="51" w:line="276" w:lineRule="auto"/>
        <w:ind w:right="401"/>
      </w:pPr>
      <w:r>
        <w:t>Photojournalism (Individual)</w:t>
      </w:r>
    </w:p>
    <w:p w14:paraId="5044049F" w14:textId="77777777" w:rsidR="00A1010D" w:rsidRDefault="00A1010D" w:rsidP="004366A0">
      <w:pPr>
        <w:pStyle w:val="ListParagraph"/>
        <w:numPr>
          <w:ilvl w:val="0"/>
          <w:numId w:val="33"/>
        </w:numPr>
        <w:tabs>
          <w:tab w:val="left" w:pos="0"/>
        </w:tabs>
        <w:spacing w:before="51" w:line="276" w:lineRule="auto"/>
        <w:ind w:right="401"/>
      </w:pPr>
      <w:r>
        <w:t>UPAR/Stringer Print Journalism</w:t>
      </w:r>
    </w:p>
    <w:p w14:paraId="5C723707" w14:textId="77777777" w:rsidR="000C75A8" w:rsidRDefault="000C75A8" w:rsidP="004366A0">
      <w:pPr>
        <w:pStyle w:val="ListParagraph"/>
        <w:numPr>
          <w:ilvl w:val="0"/>
          <w:numId w:val="33"/>
        </w:numPr>
        <w:tabs>
          <w:tab w:val="left" w:pos="0"/>
        </w:tabs>
        <w:spacing w:before="51" w:line="276" w:lineRule="auto"/>
        <w:ind w:right="401"/>
      </w:pPr>
      <w:r>
        <w:t>“Rising Star” Award for Outstanding New Writer (Individual)</w:t>
      </w:r>
    </w:p>
    <w:p w14:paraId="24B5FDA2" w14:textId="77777777" w:rsidR="000C75A8" w:rsidRDefault="000C75A8" w:rsidP="004366A0">
      <w:pPr>
        <w:pStyle w:val="ListParagraph"/>
        <w:numPr>
          <w:ilvl w:val="0"/>
          <w:numId w:val="33"/>
        </w:numPr>
        <w:tabs>
          <w:tab w:val="left" w:pos="0"/>
        </w:tabs>
        <w:spacing w:before="51" w:line="276" w:lineRule="auto"/>
        <w:ind w:right="401"/>
      </w:pPr>
      <w:r>
        <w:t>Texas Military Department Journalist of the Year (Individual)</w:t>
      </w:r>
    </w:p>
    <w:p w14:paraId="74CFED84" w14:textId="77777777" w:rsidR="000C75A8" w:rsidRDefault="000C75A8" w:rsidP="004366A0">
      <w:pPr>
        <w:pStyle w:val="ListParagraph"/>
        <w:numPr>
          <w:ilvl w:val="0"/>
          <w:numId w:val="33"/>
        </w:numPr>
        <w:tabs>
          <w:tab w:val="left" w:pos="0"/>
        </w:tabs>
        <w:spacing w:before="51" w:line="276" w:lineRule="auto"/>
        <w:ind w:right="401"/>
      </w:pPr>
      <w:r>
        <w:t>Texas Military Department Civilian Print Journalist of the Year (Individual)</w:t>
      </w:r>
    </w:p>
    <w:p w14:paraId="67D7CD99" w14:textId="77777777" w:rsidR="000C75A8" w:rsidRDefault="000C75A8" w:rsidP="000C75A8">
      <w:pPr>
        <w:tabs>
          <w:tab w:val="left" w:pos="0"/>
        </w:tabs>
        <w:spacing w:before="51" w:line="276" w:lineRule="auto"/>
        <w:ind w:right="401"/>
      </w:pPr>
      <w:r>
        <w:rPr>
          <w:b/>
          <w:u w:val="single"/>
        </w:rPr>
        <w:t>Photography Categories:</w:t>
      </w:r>
    </w:p>
    <w:p w14:paraId="5CF74F1B" w14:textId="77777777" w:rsidR="000C75A8" w:rsidRDefault="000C75A8" w:rsidP="004366A0">
      <w:pPr>
        <w:pStyle w:val="ListParagraph"/>
        <w:numPr>
          <w:ilvl w:val="0"/>
          <w:numId w:val="34"/>
        </w:numPr>
        <w:tabs>
          <w:tab w:val="left" w:pos="0"/>
        </w:tabs>
        <w:spacing w:before="51" w:line="276" w:lineRule="auto"/>
        <w:ind w:right="401"/>
      </w:pPr>
      <w:r>
        <w:t>News Photo (Individual)</w:t>
      </w:r>
    </w:p>
    <w:p w14:paraId="16A2A790" w14:textId="77777777" w:rsidR="000C75A8" w:rsidRDefault="000C75A8" w:rsidP="004366A0">
      <w:pPr>
        <w:pStyle w:val="ListParagraph"/>
        <w:numPr>
          <w:ilvl w:val="0"/>
          <w:numId w:val="34"/>
        </w:numPr>
        <w:tabs>
          <w:tab w:val="left" w:pos="0"/>
        </w:tabs>
        <w:spacing w:before="51" w:line="276" w:lineRule="auto"/>
        <w:ind w:right="401"/>
      </w:pPr>
      <w:r>
        <w:t>Feature Photo (Individual)</w:t>
      </w:r>
    </w:p>
    <w:p w14:paraId="7902F03D" w14:textId="77777777" w:rsidR="000C75A8" w:rsidRDefault="000C75A8" w:rsidP="004366A0">
      <w:pPr>
        <w:pStyle w:val="ListParagraph"/>
        <w:numPr>
          <w:ilvl w:val="0"/>
          <w:numId w:val="34"/>
        </w:numPr>
        <w:tabs>
          <w:tab w:val="left" w:pos="0"/>
        </w:tabs>
        <w:spacing w:before="51" w:line="276" w:lineRule="auto"/>
        <w:ind w:right="401"/>
      </w:pPr>
      <w:r>
        <w:t>Sports Photo (Individual)</w:t>
      </w:r>
    </w:p>
    <w:p w14:paraId="00C74575" w14:textId="77777777" w:rsidR="000C75A8" w:rsidRDefault="000C75A8" w:rsidP="004366A0">
      <w:pPr>
        <w:pStyle w:val="ListParagraph"/>
        <w:numPr>
          <w:ilvl w:val="0"/>
          <w:numId w:val="34"/>
        </w:numPr>
        <w:tabs>
          <w:tab w:val="left" w:pos="0"/>
        </w:tabs>
        <w:spacing w:before="51" w:line="276" w:lineRule="auto"/>
        <w:ind w:right="401"/>
      </w:pPr>
      <w:r>
        <w:t>Portrait/Personality Photograph (Individual</w:t>
      </w:r>
      <w:r w:rsidR="009B6C71">
        <w:t>)</w:t>
      </w:r>
    </w:p>
    <w:p w14:paraId="77C03F31" w14:textId="77777777" w:rsidR="009B6C71" w:rsidRDefault="000C75A8" w:rsidP="004366A0">
      <w:pPr>
        <w:pStyle w:val="ListParagraph"/>
        <w:numPr>
          <w:ilvl w:val="0"/>
          <w:numId w:val="34"/>
        </w:numPr>
        <w:tabs>
          <w:tab w:val="left" w:pos="0"/>
        </w:tabs>
        <w:spacing w:before="51" w:line="276" w:lineRule="auto"/>
        <w:ind w:right="401"/>
      </w:pPr>
      <w:r>
        <w:t>Documentation Photography (Combat or Non-Combat) (Individual</w:t>
      </w:r>
      <w:r w:rsidR="009B6C71">
        <w:t>)</w:t>
      </w:r>
    </w:p>
    <w:p w14:paraId="254522A8" w14:textId="77777777" w:rsidR="009B6C71" w:rsidRDefault="000C75A8" w:rsidP="004366A0">
      <w:pPr>
        <w:pStyle w:val="ListParagraph"/>
        <w:numPr>
          <w:ilvl w:val="0"/>
          <w:numId w:val="34"/>
        </w:numPr>
        <w:tabs>
          <w:tab w:val="left" w:pos="0"/>
        </w:tabs>
        <w:spacing w:before="51" w:line="276" w:lineRule="auto"/>
        <w:ind w:right="401"/>
      </w:pPr>
      <w:r>
        <w:t>Illustrative Photography (Individual</w:t>
      </w:r>
      <w:r w:rsidR="009B6C71">
        <w:t>)</w:t>
      </w:r>
    </w:p>
    <w:p w14:paraId="684F3C9A" w14:textId="77777777" w:rsidR="009B6C71" w:rsidRDefault="000C75A8" w:rsidP="004366A0">
      <w:pPr>
        <w:pStyle w:val="ListParagraph"/>
        <w:numPr>
          <w:ilvl w:val="0"/>
          <w:numId w:val="34"/>
        </w:numPr>
        <w:tabs>
          <w:tab w:val="left" w:pos="0"/>
        </w:tabs>
        <w:spacing w:before="51" w:line="276" w:lineRule="auto"/>
        <w:ind w:right="401"/>
      </w:pPr>
      <w:r>
        <w:t>Pictorial Photography (Individual</w:t>
      </w:r>
      <w:r w:rsidR="009B6C71">
        <w:t>)</w:t>
      </w:r>
    </w:p>
    <w:p w14:paraId="42D4DB47" w14:textId="77777777" w:rsidR="009B6C71" w:rsidRDefault="000C75A8" w:rsidP="004366A0">
      <w:pPr>
        <w:pStyle w:val="ListParagraph"/>
        <w:numPr>
          <w:ilvl w:val="0"/>
          <w:numId w:val="34"/>
        </w:numPr>
        <w:tabs>
          <w:tab w:val="left" w:pos="0"/>
        </w:tabs>
        <w:spacing w:before="51" w:line="276" w:lineRule="auto"/>
        <w:ind w:right="401"/>
      </w:pPr>
      <w:r>
        <w:t>Infographic (Individual</w:t>
      </w:r>
      <w:r w:rsidR="009B6C71">
        <w:t>)</w:t>
      </w:r>
    </w:p>
    <w:p w14:paraId="7AED0BE1" w14:textId="77777777" w:rsidR="000C75A8" w:rsidRDefault="000C75A8" w:rsidP="004366A0">
      <w:pPr>
        <w:pStyle w:val="ListParagraph"/>
        <w:numPr>
          <w:ilvl w:val="0"/>
          <w:numId w:val="34"/>
        </w:numPr>
        <w:tabs>
          <w:tab w:val="left" w:pos="0"/>
        </w:tabs>
        <w:spacing w:before="51" w:line="276" w:lineRule="auto"/>
        <w:ind w:right="401"/>
      </w:pPr>
      <w:r>
        <w:t>Picture Story (Individual</w:t>
      </w:r>
      <w:r w:rsidR="009B6C71">
        <w:t>)</w:t>
      </w:r>
    </w:p>
    <w:p w14:paraId="72EDB5D0" w14:textId="77777777" w:rsidR="00A73159" w:rsidRDefault="00A73159" w:rsidP="004366A0">
      <w:pPr>
        <w:pStyle w:val="ListParagraph"/>
        <w:numPr>
          <w:ilvl w:val="0"/>
          <w:numId w:val="34"/>
        </w:numPr>
        <w:tabs>
          <w:tab w:val="left" w:pos="0"/>
        </w:tabs>
        <w:spacing w:before="51" w:line="276" w:lineRule="auto"/>
        <w:ind w:right="401"/>
      </w:pPr>
      <w:r>
        <w:t>“Rising Star” Outstanding New Photographer (Individual)</w:t>
      </w:r>
    </w:p>
    <w:p w14:paraId="2464EF2A" w14:textId="77777777" w:rsidR="00A73159" w:rsidRDefault="00A73159" w:rsidP="004366A0">
      <w:pPr>
        <w:pStyle w:val="ListParagraph"/>
        <w:numPr>
          <w:ilvl w:val="0"/>
          <w:numId w:val="34"/>
        </w:numPr>
        <w:tabs>
          <w:tab w:val="left" w:pos="0"/>
        </w:tabs>
        <w:spacing w:before="51" w:line="276" w:lineRule="auto"/>
        <w:ind w:right="401"/>
      </w:pPr>
      <w:r>
        <w:t>TMD Photographer of the Year (Individual)</w:t>
      </w:r>
    </w:p>
    <w:p w14:paraId="4F37E8D0" w14:textId="77777777" w:rsidR="009B6C71" w:rsidRDefault="00A73159" w:rsidP="004366A0">
      <w:pPr>
        <w:pStyle w:val="ListParagraph"/>
        <w:numPr>
          <w:ilvl w:val="0"/>
          <w:numId w:val="34"/>
        </w:numPr>
        <w:tabs>
          <w:tab w:val="left" w:pos="0"/>
        </w:tabs>
        <w:spacing w:before="51" w:line="276" w:lineRule="auto"/>
        <w:ind w:right="401"/>
      </w:pPr>
      <w:r>
        <w:t>TMD Civilian Photography of the Year (Individual)</w:t>
      </w:r>
    </w:p>
    <w:p w14:paraId="2EEB4323" w14:textId="77777777" w:rsidR="00A1010D" w:rsidRDefault="00A1010D" w:rsidP="004366A0">
      <w:pPr>
        <w:pStyle w:val="ListParagraph"/>
        <w:numPr>
          <w:ilvl w:val="0"/>
          <w:numId w:val="34"/>
        </w:numPr>
        <w:tabs>
          <w:tab w:val="left" w:pos="0"/>
        </w:tabs>
        <w:spacing w:before="51" w:line="276" w:lineRule="auto"/>
        <w:ind w:right="401"/>
      </w:pPr>
      <w:r>
        <w:lastRenderedPageBreak/>
        <w:t>UPAR/Stringer Photograph</w:t>
      </w:r>
    </w:p>
    <w:p w14:paraId="127B6BD0" w14:textId="77777777" w:rsidR="00AE3E78" w:rsidRDefault="00AE3E78" w:rsidP="004366A0">
      <w:pPr>
        <w:pStyle w:val="ListParagraph"/>
        <w:numPr>
          <w:ilvl w:val="0"/>
          <w:numId w:val="34"/>
        </w:numPr>
        <w:tabs>
          <w:tab w:val="left" w:pos="0"/>
        </w:tabs>
        <w:spacing w:before="51" w:line="276" w:lineRule="auto"/>
        <w:ind w:right="401"/>
      </w:pPr>
      <w:r>
        <w:t>Digital Art</w:t>
      </w:r>
    </w:p>
    <w:p w14:paraId="23E3B2BA" w14:textId="77777777" w:rsidR="00AE3E78" w:rsidRDefault="00AE3E78" w:rsidP="004366A0">
      <w:pPr>
        <w:pStyle w:val="ListParagraph"/>
        <w:numPr>
          <w:ilvl w:val="0"/>
          <w:numId w:val="34"/>
        </w:numPr>
        <w:tabs>
          <w:tab w:val="left" w:pos="0"/>
        </w:tabs>
        <w:spacing w:before="51" w:line="276" w:lineRule="auto"/>
        <w:ind w:right="401"/>
      </w:pPr>
      <w:r>
        <w:t>Identity Design</w:t>
      </w:r>
    </w:p>
    <w:p w14:paraId="714C4AD5" w14:textId="77777777" w:rsidR="00A73159" w:rsidRDefault="00A73159" w:rsidP="00A73159">
      <w:pPr>
        <w:tabs>
          <w:tab w:val="left" w:pos="0"/>
        </w:tabs>
        <w:spacing w:before="51" w:line="276" w:lineRule="auto"/>
        <w:ind w:right="401"/>
      </w:pPr>
      <w:r>
        <w:rPr>
          <w:b/>
          <w:u w:val="single"/>
        </w:rPr>
        <w:t>Graphics Categories:</w:t>
      </w:r>
    </w:p>
    <w:p w14:paraId="16DFAF3D" w14:textId="77777777" w:rsidR="00A73159" w:rsidRDefault="00A73159" w:rsidP="004366A0">
      <w:pPr>
        <w:pStyle w:val="ListParagraph"/>
        <w:numPr>
          <w:ilvl w:val="0"/>
          <w:numId w:val="35"/>
        </w:numPr>
        <w:tabs>
          <w:tab w:val="left" w:pos="0"/>
        </w:tabs>
        <w:spacing w:before="51" w:line="276" w:lineRule="auto"/>
        <w:ind w:right="401"/>
      </w:pPr>
      <w:r>
        <w:t>Graphics Illustration (Individual)</w:t>
      </w:r>
    </w:p>
    <w:p w14:paraId="1E527354" w14:textId="77777777" w:rsidR="00A73159" w:rsidRDefault="00A73159" w:rsidP="004366A0">
      <w:pPr>
        <w:pStyle w:val="ListParagraph"/>
        <w:numPr>
          <w:ilvl w:val="0"/>
          <w:numId w:val="35"/>
        </w:numPr>
        <w:tabs>
          <w:tab w:val="left" w:pos="0"/>
        </w:tabs>
        <w:spacing w:before="51" w:line="276" w:lineRule="auto"/>
        <w:ind w:right="401"/>
      </w:pPr>
      <w:r>
        <w:t>Graphics Animation (Individual)</w:t>
      </w:r>
    </w:p>
    <w:p w14:paraId="5C1F31E2" w14:textId="77777777" w:rsidR="00A73159" w:rsidRDefault="00A73159" w:rsidP="004366A0">
      <w:pPr>
        <w:pStyle w:val="ListParagraph"/>
        <w:numPr>
          <w:ilvl w:val="0"/>
          <w:numId w:val="35"/>
        </w:numPr>
        <w:tabs>
          <w:tab w:val="left" w:pos="0"/>
        </w:tabs>
        <w:spacing w:before="51" w:line="276" w:lineRule="auto"/>
        <w:ind w:right="401"/>
      </w:pPr>
      <w:r>
        <w:t>Graphics Layout &amp; Design (Individual)</w:t>
      </w:r>
    </w:p>
    <w:p w14:paraId="33C9992C" w14:textId="77777777" w:rsidR="00A73159" w:rsidRDefault="00A73159" w:rsidP="004366A0">
      <w:pPr>
        <w:pStyle w:val="ListParagraph"/>
        <w:numPr>
          <w:ilvl w:val="0"/>
          <w:numId w:val="35"/>
        </w:numPr>
        <w:tabs>
          <w:tab w:val="left" w:pos="0"/>
        </w:tabs>
        <w:spacing w:before="51" w:line="276" w:lineRule="auto"/>
        <w:ind w:right="401"/>
      </w:pPr>
      <w:r>
        <w:t>Graphic Artist of the Year (Individual)</w:t>
      </w:r>
    </w:p>
    <w:p w14:paraId="5806004E" w14:textId="77777777" w:rsidR="00A73159" w:rsidRDefault="00A73159" w:rsidP="00A73159">
      <w:pPr>
        <w:tabs>
          <w:tab w:val="left" w:pos="0"/>
        </w:tabs>
        <w:spacing w:before="51" w:line="276" w:lineRule="auto"/>
        <w:ind w:right="401"/>
      </w:pPr>
      <w:r>
        <w:rPr>
          <w:b/>
          <w:u w:val="single"/>
        </w:rPr>
        <w:t>Broadcast Categories:</w:t>
      </w:r>
    </w:p>
    <w:p w14:paraId="79468993" w14:textId="77777777" w:rsidR="00D8193C" w:rsidRDefault="00D8193C" w:rsidP="004366A0">
      <w:pPr>
        <w:pStyle w:val="ListParagraph"/>
        <w:numPr>
          <w:ilvl w:val="0"/>
          <w:numId w:val="36"/>
        </w:numPr>
        <w:tabs>
          <w:tab w:val="left" w:pos="0"/>
        </w:tabs>
        <w:spacing w:before="51" w:line="276" w:lineRule="auto"/>
        <w:ind w:right="401"/>
      </w:pPr>
      <w:r>
        <w:t>Audio Spot Production (Individual)</w:t>
      </w:r>
    </w:p>
    <w:p w14:paraId="2218B30E" w14:textId="77777777" w:rsidR="00D8193C" w:rsidRDefault="00D8193C" w:rsidP="004366A0">
      <w:pPr>
        <w:pStyle w:val="ListParagraph"/>
        <w:numPr>
          <w:ilvl w:val="0"/>
          <w:numId w:val="36"/>
        </w:numPr>
        <w:tabs>
          <w:tab w:val="left" w:pos="0"/>
        </w:tabs>
        <w:spacing w:before="51" w:line="276" w:lineRule="auto"/>
        <w:ind w:right="401"/>
      </w:pPr>
      <w:r>
        <w:t>Audio News Report (Individual)</w:t>
      </w:r>
    </w:p>
    <w:p w14:paraId="2899F43B" w14:textId="77777777" w:rsidR="00D8193C" w:rsidRDefault="00D8193C" w:rsidP="004366A0">
      <w:pPr>
        <w:pStyle w:val="ListParagraph"/>
        <w:numPr>
          <w:ilvl w:val="0"/>
          <w:numId w:val="36"/>
        </w:numPr>
        <w:tabs>
          <w:tab w:val="left" w:pos="0"/>
        </w:tabs>
        <w:spacing w:before="51" w:line="276" w:lineRule="auto"/>
        <w:ind w:right="401"/>
      </w:pPr>
      <w:r>
        <w:t>Audio Feature Report (Individual)</w:t>
      </w:r>
    </w:p>
    <w:p w14:paraId="353B5499" w14:textId="77777777" w:rsidR="00D8193C" w:rsidRDefault="00D8193C" w:rsidP="004366A0">
      <w:pPr>
        <w:pStyle w:val="ListParagraph"/>
        <w:numPr>
          <w:ilvl w:val="0"/>
          <w:numId w:val="36"/>
        </w:numPr>
        <w:tabs>
          <w:tab w:val="left" w:pos="0"/>
        </w:tabs>
        <w:spacing w:before="51" w:line="276" w:lineRule="auto"/>
        <w:ind w:right="401"/>
      </w:pPr>
      <w:r>
        <w:t>Audio Series (Individual)</w:t>
      </w:r>
    </w:p>
    <w:p w14:paraId="40295144" w14:textId="77777777" w:rsidR="00D8193C" w:rsidRDefault="00D8193C" w:rsidP="004366A0">
      <w:pPr>
        <w:pStyle w:val="ListParagraph"/>
        <w:numPr>
          <w:ilvl w:val="0"/>
          <w:numId w:val="36"/>
        </w:numPr>
        <w:tabs>
          <w:tab w:val="left" w:pos="0"/>
        </w:tabs>
        <w:spacing w:before="51" w:line="276" w:lineRule="auto"/>
        <w:ind w:right="401"/>
      </w:pPr>
      <w:r>
        <w:t>Audio Newscast (Unit)</w:t>
      </w:r>
    </w:p>
    <w:p w14:paraId="0C1F75D3" w14:textId="77777777" w:rsidR="00A73159" w:rsidRDefault="00D8193C" w:rsidP="004366A0">
      <w:pPr>
        <w:pStyle w:val="ListParagraph"/>
        <w:numPr>
          <w:ilvl w:val="0"/>
          <w:numId w:val="36"/>
        </w:numPr>
        <w:tabs>
          <w:tab w:val="left" w:pos="0"/>
        </w:tabs>
        <w:spacing w:before="51" w:line="276" w:lineRule="auto"/>
        <w:ind w:right="401"/>
      </w:pPr>
      <w:r>
        <w:t>Audio Information Program (Unit)</w:t>
      </w:r>
    </w:p>
    <w:p w14:paraId="2DF7C425" w14:textId="77777777" w:rsidR="00D8193C" w:rsidRDefault="00D8193C" w:rsidP="004366A0">
      <w:pPr>
        <w:pStyle w:val="ListParagraph"/>
        <w:numPr>
          <w:ilvl w:val="0"/>
          <w:numId w:val="36"/>
        </w:numPr>
        <w:tabs>
          <w:tab w:val="left" w:pos="0"/>
        </w:tabs>
        <w:spacing w:before="51" w:line="276" w:lineRule="auto"/>
        <w:ind w:right="401"/>
      </w:pPr>
      <w:r>
        <w:t>Video Information Program (Unit)</w:t>
      </w:r>
    </w:p>
    <w:p w14:paraId="152C8487" w14:textId="77777777" w:rsidR="00D8193C" w:rsidRDefault="00D8193C" w:rsidP="004366A0">
      <w:pPr>
        <w:pStyle w:val="ListParagraph"/>
        <w:numPr>
          <w:ilvl w:val="0"/>
          <w:numId w:val="36"/>
        </w:numPr>
        <w:tabs>
          <w:tab w:val="left" w:pos="0"/>
        </w:tabs>
        <w:spacing w:before="51" w:line="276" w:lineRule="auto"/>
        <w:ind w:right="401"/>
      </w:pPr>
      <w:r>
        <w:t>Video Spot Production (Individual)</w:t>
      </w:r>
    </w:p>
    <w:p w14:paraId="67E4F4A6" w14:textId="77777777" w:rsidR="00D8193C" w:rsidRDefault="00D8193C" w:rsidP="004366A0">
      <w:pPr>
        <w:pStyle w:val="ListParagraph"/>
        <w:numPr>
          <w:ilvl w:val="0"/>
          <w:numId w:val="36"/>
        </w:numPr>
        <w:tabs>
          <w:tab w:val="left" w:pos="0"/>
        </w:tabs>
        <w:spacing w:before="51" w:line="276" w:lineRule="auto"/>
        <w:ind w:right="401"/>
      </w:pPr>
      <w:r>
        <w:t>Video News Report (Individual)</w:t>
      </w:r>
    </w:p>
    <w:p w14:paraId="558A7AB1" w14:textId="77777777" w:rsidR="00D8193C" w:rsidRDefault="00D8193C" w:rsidP="004366A0">
      <w:pPr>
        <w:pStyle w:val="ListParagraph"/>
        <w:numPr>
          <w:ilvl w:val="0"/>
          <w:numId w:val="36"/>
        </w:numPr>
        <w:tabs>
          <w:tab w:val="left" w:pos="0"/>
        </w:tabs>
        <w:spacing w:before="51" w:line="276" w:lineRule="auto"/>
        <w:ind w:right="401"/>
      </w:pPr>
      <w:r>
        <w:t>Video Feature Report (Individual)</w:t>
      </w:r>
    </w:p>
    <w:p w14:paraId="3C91B1D7" w14:textId="77777777" w:rsidR="00D8193C" w:rsidRDefault="00D8193C" w:rsidP="004366A0">
      <w:pPr>
        <w:pStyle w:val="ListParagraph"/>
        <w:numPr>
          <w:ilvl w:val="0"/>
          <w:numId w:val="36"/>
        </w:numPr>
        <w:tabs>
          <w:tab w:val="left" w:pos="0"/>
        </w:tabs>
        <w:spacing w:before="51" w:line="276" w:lineRule="auto"/>
        <w:ind w:right="401"/>
      </w:pPr>
      <w:r>
        <w:t>Video Series (Individual)</w:t>
      </w:r>
    </w:p>
    <w:p w14:paraId="3C606145" w14:textId="77777777" w:rsidR="00D8193C" w:rsidRDefault="00D8193C" w:rsidP="004366A0">
      <w:pPr>
        <w:pStyle w:val="ListParagraph"/>
        <w:numPr>
          <w:ilvl w:val="0"/>
          <w:numId w:val="36"/>
        </w:numPr>
        <w:tabs>
          <w:tab w:val="left" w:pos="0"/>
        </w:tabs>
        <w:spacing w:before="51" w:line="276" w:lineRule="auto"/>
        <w:ind w:right="401"/>
      </w:pPr>
      <w:r>
        <w:t>Local Video Newscast (Unit)</w:t>
      </w:r>
    </w:p>
    <w:p w14:paraId="58805793" w14:textId="77777777" w:rsidR="00D8193C" w:rsidRDefault="00D8193C" w:rsidP="004366A0">
      <w:pPr>
        <w:pStyle w:val="ListParagraph"/>
        <w:numPr>
          <w:ilvl w:val="0"/>
          <w:numId w:val="36"/>
        </w:numPr>
        <w:tabs>
          <w:tab w:val="left" w:pos="0"/>
        </w:tabs>
        <w:spacing w:before="51" w:line="276" w:lineRule="auto"/>
        <w:ind w:right="401"/>
      </w:pPr>
      <w:r>
        <w:t>Social Media Video (Individual)</w:t>
      </w:r>
    </w:p>
    <w:p w14:paraId="4EAC957E" w14:textId="77777777" w:rsidR="00D8193C" w:rsidRDefault="00D8193C" w:rsidP="004366A0">
      <w:pPr>
        <w:pStyle w:val="ListParagraph"/>
        <w:numPr>
          <w:ilvl w:val="0"/>
          <w:numId w:val="36"/>
        </w:numPr>
        <w:tabs>
          <w:tab w:val="left" w:pos="0"/>
        </w:tabs>
        <w:spacing w:before="51" w:line="276" w:lineRule="auto"/>
        <w:ind w:right="401"/>
      </w:pPr>
      <w:r>
        <w:t>Video Documentary (Combat and Non-Combat) (Unit or Individual)</w:t>
      </w:r>
    </w:p>
    <w:p w14:paraId="4DEFDC9D" w14:textId="77777777" w:rsidR="00D8193C" w:rsidRDefault="00D8193C" w:rsidP="004366A0">
      <w:pPr>
        <w:pStyle w:val="ListParagraph"/>
        <w:numPr>
          <w:ilvl w:val="0"/>
          <w:numId w:val="36"/>
        </w:numPr>
        <w:tabs>
          <w:tab w:val="left" w:pos="0"/>
        </w:tabs>
        <w:spacing w:before="51" w:line="276" w:lineRule="auto"/>
        <w:ind w:right="401"/>
      </w:pPr>
      <w:r>
        <w:t>Video Field Production (Unit or Individual)</w:t>
      </w:r>
    </w:p>
    <w:p w14:paraId="05EF44B6" w14:textId="77777777" w:rsidR="00A1010D" w:rsidRDefault="00A1010D" w:rsidP="004366A0">
      <w:pPr>
        <w:pStyle w:val="ListParagraph"/>
        <w:numPr>
          <w:ilvl w:val="0"/>
          <w:numId w:val="36"/>
        </w:numPr>
        <w:tabs>
          <w:tab w:val="left" w:pos="0"/>
        </w:tabs>
        <w:spacing w:before="51" w:line="276" w:lineRule="auto"/>
        <w:ind w:right="401"/>
      </w:pPr>
      <w:r>
        <w:t>UPAR/Stringer Video</w:t>
      </w:r>
    </w:p>
    <w:p w14:paraId="472BAD25" w14:textId="77777777" w:rsidR="00D8193C" w:rsidRDefault="00D8193C" w:rsidP="004366A0">
      <w:pPr>
        <w:pStyle w:val="ListParagraph"/>
        <w:numPr>
          <w:ilvl w:val="0"/>
          <w:numId w:val="36"/>
        </w:numPr>
        <w:tabs>
          <w:tab w:val="left" w:pos="0"/>
        </w:tabs>
        <w:spacing w:before="51" w:line="276" w:lineRule="auto"/>
        <w:ind w:right="401"/>
      </w:pPr>
      <w:r>
        <w:t>“Rising Star” Award for Outstanding Broadcaster (Individual)</w:t>
      </w:r>
    </w:p>
    <w:p w14:paraId="719E32AA" w14:textId="77777777" w:rsidR="00D8193C" w:rsidRDefault="00D8193C" w:rsidP="004366A0">
      <w:pPr>
        <w:pStyle w:val="ListParagraph"/>
        <w:numPr>
          <w:ilvl w:val="0"/>
          <w:numId w:val="36"/>
        </w:numPr>
        <w:tabs>
          <w:tab w:val="left" w:pos="0"/>
        </w:tabs>
        <w:spacing w:before="51" w:line="276" w:lineRule="auto"/>
        <w:ind w:right="401"/>
      </w:pPr>
      <w:r w:rsidRPr="00D8193C">
        <w:t>Texas Military Department Broadcast Journalist of the Year (Individual</w:t>
      </w:r>
      <w:r>
        <w:t>)</w:t>
      </w:r>
    </w:p>
    <w:p w14:paraId="5D0A95DF" w14:textId="77777777" w:rsidR="00D8193C" w:rsidRDefault="00D8193C" w:rsidP="004366A0">
      <w:pPr>
        <w:pStyle w:val="ListParagraph"/>
        <w:numPr>
          <w:ilvl w:val="0"/>
          <w:numId w:val="36"/>
        </w:numPr>
        <w:tabs>
          <w:tab w:val="left" w:pos="0"/>
        </w:tabs>
        <w:spacing w:before="51" w:line="276" w:lineRule="auto"/>
        <w:ind w:right="401"/>
      </w:pPr>
      <w:r w:rsidRPr="00D8193C">
        <w:t>Civilian Broadcast Journalist of the Year (Individual</w:t>
      </w:r>
      <w:r>
        <w:t>)</w:t>
      </w:r>
    </w:p>
    <w:p w14:paraId="7A247E6D" w14:textId="77777777" w:rsidR="00C0372D" w:rsidRDefault="00C0372D" w:rsidP="00C0372D">
      <w:pPr>
        <w:tabs>
          <w:tab w:val="left" w:pos="0"/>
        </w:tabs>
        <w:spacing w:before="51" w:line="276" w:lineRule="auto"/>
        <w:ind w:right="401"/>
      </w:pPr>
      <w:r>
        <w:rPr>
          <w:b/>
          <w:u w:val="single"/>
        </w:rPr>
        <w:t>Leadership Categories:</w:t>
      </w:r>
    </w:p>
    <w:p w14:paraId="65130372" w14:textId="0ADE768B" w:rsidR="00A1010D" w:rsidRDefault="00A1010D" w:rsidP="004366A0">
      <w:pPr>
        <w:pStyle w:val="ListParagraph"/>
        <w:numPr>
          <w:ilvl w:val="0"/>
          <w:numId w:val="38"/>
        </w:numPr>
        <w:tabs>
          <w:tab w:val="left" w:pos="0"/>
        </w:tabs>
        <w:spacing w:before="51" w:line="276" w:lineRule="auto"/>
        <w:ind w:right="401"/>
      </w:pPr>
      <w:r>
        <w:t>Outstanding Contribution to the Public Affairs by a non-PA member</w:t>
      </w:r>
    </w:p>
    <w:p w14:paraId="25782354" w14:textId="77777777" w:rsidR="00C0372D" w:rsidRDefault="00C0372D" w:rsidP="004366A0">
      <w:pPr>
        <w:pStyle w:val="ListParagraph"/>
        <w:numPr>
          <w:ilvl w:val="0"/>
          <w:numId w:val="38"/>
        </w:numPr>
        <w:tabs>
          <w:tab w:val="left" w:pos="0"/>
        </w:tabs>
        <w:spacing w:before="51" w:line="276" w:lineRule="auto"/>
        <w:ind w:right="401"/>
      </w:pPr>
      <w:r w:rsidRPr="00C0372D">
        <w:t>Public Affairs Officer Rising St</w:t>
      </w:r>
      <w:r>
        <w:t>ar the Year (Individual</w:t>
      </w:r>
      <w:r w:rsidRPr="00C0372D">
        <w:t>)</w:t>
      </w:r>
    </w:p>
    <w:p w14:paraId="0CF00B1C" w14:textId="77777777" w:rsidR="00C0372D" w:rsidRDefault="00C0372D" w:rsidP="004366A0">
      <w:pPr>
        <w:pStyle w:val="ListParagraph"/>
        <w:numPr>
          <w:ilvl w:val="0"/>
          <w:numId w:val="38"/>
        </w:numPr>
        <w:tabs>
          <w:tab w:val="left" w:pos="0"/>
        </w:tabs>
        <w:spacing w:before="51" w:line="276" w:lineRule="auto"/>
        <w:ind w:right="401"/>
      </w:pPr>
      <w:r w:rsidRPr="00C0372D">
        <w:t>Public Affairs Leadership Award (Individual</w:t>
      </w:r>
      <w:r>
        <w:t>)</w:t>
      </w:r>
    </w:p>
    <w:sectPr w:rsidR="00C0372D" w:rsidSect="00926854">
      <w:footerReference w:type="default" r:id="rId11"/>
      <w:pgSz w:w="12240" w:h="15840"/>
      <w:pgMar w:top="1400" w:right="1320" w:bottom="1660" w:left="1700" w:header="0" w:footer="14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14683" w14:textId="77777777" w:rsidR="00697F07" w:rsidRDefault="00697F07">
      <w:r>
        <w:separator/>
      </w:r>
    </w:p>
  </w:endnote>
  <w:endnote w:type="continuationSeparator" w:id="0">
    <w:p w14:paraId="3A776FEF" w14:textId="77777777" w:rsidR="00697F07" w:rsidRDefault="0069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23085"/>
      <w:docPartObj>
        <w:docPartGallery w:val="Page Numbers (Bottom of Page)"/>
        <w:docPartUnique/>
      </w:docPartObj>
    </w:sdtPr>
    <w:sdtEndPr/>
    <w:sdtContent>
      <w:p w14:paraId="55BAE398" w14:textId="77777777" w:rsidR="00B769BB" w:rsidRDefault="00B769BB">
        <w:pPr>
          <w:pStyle w:val="Footer"/>
          <w:jc w:val="center"/>
        </w:pPr>
        <w:r>
          <w:fldChar w:fldCharType="begin"/>
        </w:r>
        <w:r>
          <w:instrText xml:space="preserve"> PAGE   \* MERGEFORMAT </w:instrText>
        </w:r>
        <w:r>
          <w:fldChar w:fldCharType="separate"/>
        </w:r>
        <w:r w:rsidR="00336B5D">
          <w:rPr>
            <w:noProof/>
          </w:rPr>
          <w:t>20</w:t>
        </w:r>
        <w:r>
          <w:rPr>
            <w:noProof/>
          </w:rPr>
          <w:fldChar w:fldCharType="end"/>
        </w:r>
      </w:p>
    </w:sdtContent>
  </w:sdt>
  <w:p w14:paraId="7DBA1475" w14:textId="77777777" w:rsidR="00B769BB" w:rsidRDefault="00B769BB">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46116" w14:textId="77777777" w:rsidR="00697F07" w:rsidRDefault="00697F07">
      <w:r>
        <w:separator/>
      </w:r>
    </w:p>
  </w:footnote>
  <w:footnote w:type="continuationSeparator" w:id="0">
    <w:p w14:paraId="4EB6BBB5" w14:textId="77777777" w:rsidR="00697F07" w:rsidRDefault="00697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08F3"/>
    <w:multiLevelType w:val="hybridMultilevel"/>
    <w:tmpl w:val="4D924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75DFB"/>
    <w:multiLevelType w:val="hybridMultilevel"/>
    <w:tmpl w:val="7630A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660DD"/>
    <w:multiLevelType w:val="hybridMultilevel"/>
    <w:tmpl w:val="7FBEFE98"/>
    <w:lvl w:ilvl="0" w:tplc="4CA851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B38F0"/>
    <w:multiLevelType w:val="hybridMultilevel"/>
    <w:tmpl w:val="7A4E7D88"/>
    <w:lvl w:ilvl="0" w:tplc="3B12B51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1636AF"/>
    <w:multiLevelType w:val="hybridMultilevel"/>
    <w:tmpl w:val="05E0C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6536D"/>
    <w:multiLevelType w:val="hybridMultilevel"/>
    <w:tmpl w:val="44DABF9E"/>
    <w:lvl w:ilvl="0" w:tplc="82B0332C">
      <w:start w:val="1"/>
      <w:numFmt w:val="decimal"/>
      <w:lvlText w:val="%1."/>
      <w:lvlJc w:val="left"/>
      <w:pPr>
        <w:ind w:left="720" w:hanging="360"/>
      </w:pPr>
      <w:rPr>
        <w:rFonts w:asciiTheme="minorHAnsi" w:hAnsiTheme="minorHAnsi" w:hint="default"/>
        <w:sz w:val="22"/>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108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204EF"/>
    <w:multiLevelType w:val="hybridMultilevel"/>
    <w:tmpl w:val="AC2C8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D29F3"/>
    <w:multiLevelType w:val="hybridMultilevel"/>
    <w:tmpl w:val="C7BE401E"/>
    <w:lvl w:ilvl="0" w:tplc="6F28C90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D5B1D"/>
    <w:multiLevelType w:val="hybridMultilevel"/>
    <w:tmpl w:val="4956D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93D61"/>
    <w:multiLevelType w:val="hybridMultilevel"/>
    <w:tmpl w:val="D0E45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A1A08"/>
    <w:multiLevelType w:val="hybridMultilevel"/>
    <w:tmpl w:val="D0E45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72DBB"/>
    <w:multiLevelType w:val="hybridMultilevel"/>
    <w:tmpl w:val="13FE7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D7E85"/>
    <w:multiLevelType w:val="hybridMultilevel"/>
    <w:tmpl w:val="FCB8D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F17DA3"/>
    <w:multiLevelType w:val="hybridMultilevel"/>
    <w:tmpl w:val="B5EA4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F6FDD"/>
    <w:multiLevelType w:val="hybridMultilevel"/>
    <w:tmpl w:val="31BEC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87D02"/>
    <w:multiLevelType w:val="hybridMultilevel"/>
    <w:tmpl w:val="431A9A9C"/>
    <w:lvl w:ilvl="0" w:tplc="ABB84F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262AA"/>
    <w:multiLevelType w:val="hybridMultilevel"/>
    <w:tmpl w:val="B8BA4D6E"/>
    <w:lvl w:ilvl="0" w:tplc="F95255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E3B0D"/>
    <w:multiLevelType w:val="hybridMultilevel"/>
    <w:tmpl w:val="423EB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4B3186"/>
    <w:multiLevelType w:val="hybridMultilevel"/>
    <w:tmpl w:val="E3F24B4A"/>
    <w:lvl w:ilvl="0" w:tplc="6C962C6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F51B94"/>
    <w:multiLevelType w:val="hybridMultilevel"/>
    <w:tmpl w:val="2AF0B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26212"/>
    <w:multiLevelType w:val="hybridMultilevel"/>
    <w:tmpl w:val="867A9A60"/>
    <w:lvl w:ilvl="0" w:tplc="3CAE520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1" w15:restartNumberingAfterBreak="0">
    <w:nsid w:val="34B70708"/>
    <w:multiLevelType w:val="hybridMultilevel"/>
    <w:tmpl w:val="DDD0F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610FED"/>
    <w:multiLevelType w:val="hybridMultilevel"/>
    <w:tmpl w:val="BC44E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503F33"/>
    <w:multiLevelType w:val="hybridMultilevel"/>
    <w:tmpl w:val="037AA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563CEA"/>
    <w:multiLevelType w:val="hybridMultilevel"/>
    <w:tmpl w:val="F646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CF36DC"/>
    <w:multiLevelType w:val="hybridMultilevel"/>
    <w:tmpl w:val="F3C8D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436E28"/>
    <w:multiLevelType w:val="hybridMultilevel"/>
    <w:tmpl w:val="2578BF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7058E2"/>
    <w:multiLevelType w:val="hybridMultilevel"/>
    <w:tmpl w:val="742ADABE"/>
    <w:lvl w:ilvl="0" w:tplc="84681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A6110B"/>
    <w:multiLevelType w:val="hybridMultilevel"/>
    <w:tmpl w:val="18CCC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E35646"/>
    <w:multiLevelType w:val="hybridMultilevel"/>
    <w:tmpl w:val="11B6F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4E3ADA"/>
    <w:multiLevelType w:val="hybridMultilevel"/>
    <w:tmpl w:val="F03E4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3B78D6"/>
    <w:multiLevelType w:val="hybridMultilevel"/>
    <w:tmpl w:val="FFF64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683246"/>
    <w:multiLevelType w:val="hybridMultilevel"/>
    <w:tmpl w:val="1F4056B8"/>
    <w:lvl w:ilvl="0" w:tplc="CFCAE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3A0D6D"/>
    <w:multiLevelType w:val="hybridMultilevel"/>
    <w:tmpl w:val="A35C7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F23954"/>
    <w:multiLevelType w:val="hybridMultilevel"/>
    <w:tmpl w:val="02DC0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B56ADA"/>
    <w:multiLevelType w:val="hybridMultilevel"/>
    <w:tmpl w:val="F6664B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A84AFE"/>
    <w:multiLevelType w:val="hybridMultilevel"/>
    <w:tmpl w:val="873A5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0066D9"/>
    <w:multiLevelType w:val="hybridMultilevel"/>
    <w:tmpl w:val="754A3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F4386D"/>
    <w:multiLevelType w:val="hybridMultilevel"/>
    <w:tmpl w:val="006A3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1"/>
  </w:num>
  <w:num w:numId="3">
    <w:abstractNumId w:val="35"/>
  </w:num>
  <w:num w:numId="4">
    <w:abstractNumId w:val="33"/>
  </w:num>
  <w:num w:numId="5">
    <w:abstractNumId w:val="16"/>
  </w:num>
  <w:num w:numId="6">
    <w:abstractNumId w:val="29"/>
  </w:num>
  <w:num w:numId="7">
    <w:abstractNumId w:val="8"/>
  </w:num>
  <w:num w:numId="8">
    <w:abstractNumId w:val="18"/>
  </w:num>
  <w:num w:numId="9">
    <w:abstractNumId w:val="3"/>
  </w:num>
  <w:num w:numId="10">
    <w:abstractNumId w:val="22"/>
  </w:num>
  <w:num w:numId="11">
    <w:abstractNumId w:val="26"/>
  </w:num>
  <w:num w:numId="12">
    <w:abstractNumId w:val="36"/>
  </w:num>
  <w:num w:numId="13">
    <w:abstractNumId w:val="10"/>
  </w:num>
  <w:num w:numId="14">
    <w:abstractNumId w:val="37"/>
  </w:num>
  <w:num w:numId="15">
    <w:abstractNumId w:val="9"/>
  </w:num>
  <w:num w:numId="16">
    <w:abstractNumId w:val="21"/>
  </w:num>
  <w:num w:numId="17">
    <w:abstractNumId w:val="4"/>
  </w:num>
  <w:num w:numId="18">
    <w:abstractNumId w:val="24"/>
  </w:num>
  <w:num w:numId="19">
    <w:abstractNumId w:val="38"/>
  </w:num>
  <w:num w:numId="20">
    <w:abstractNumId w:val="0"/>
  </w:num>
  <w:num w:numId="21">
    <w:abstractNumId w:val="1"/>
  </w:num>
  <w:num w:numId="22">
    <w:abstractNumId w:val="34"/>
  </w:num>
  <w:num w:numId="23">
    <w:abstractNumId w:val="19"/>
  </w:num>
  <w:num w:numId="24">
    <w:abstractNumId w:val="28"/>
  </w:num>
  <w:num w:numId="25">
    <w:abstractNumId w:val="17"/>
  </w:num>
  <w:num w:numId="26">
    <w:abstractNumId w:val="30"/>
  </w:num>
  <w:num w:numId="27">
    <w:abstractNumId w:val="7"/>
  </w:num>
  <w:num w:numId="28">
    <w:abstractNumId w:val="27"/>
  </w:num>
  <w:num w:numId="29">
    <w:abstractNumId w:val="2"/>
  </w:num>
  <w:num w:numId="30">
    <w:abstractNumId w:val="15"/>
  </w:num>
  <w:num w:numId="31">
    <w:abstractNumId w:val="32"/>
  </w:num>
  <w:num w:numId="32">
    <w:abstractNumId w:val="14"/>
  </w:num>
  <w:num w:numId="33">
    <w:abstractNumId w:val="23"/>
  </w:num>
  <w:num w:numId="34">
    <w:abstractNumId w:val="13"/>
  </w:num>
  <w:num w:numId="35">
    <w:abstractNumId w:val="25"/>
  </w:num>
  <w:num w:numId="36">
    <w:abstractNumId w:val="11"/>
  </w:num>
  <w:num w:numId="37">
    <w:abstractNumId w:val="6"/>
  </w:num>
  <w:num w:numId="38">
    <w:abstractNumId w:val="12"/>
  </w:num>
  <w:num w:numId="39">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73"/>
    <w:rsid w:val="0000586A"/>
    <w:rsid w:val="00022BD3"/>
    <w:rsid w:val="000440A3"/>
    <w:rsid w:val="000516AE"/>
    <w:rsid w:val="00053951"/>
    <w:rsid w:val="00062FE8"/>
    <w:rsid w:val="0007356C"/>
    <w:rsid w:val="000C75A8"/>
    <w:rsid w:val="000D4201"/>
    <w:rsid w:val="000D5BB8"/>
    <w:rsid w:val="000D5CDE"/>
    <w:rsid w:val="000F6CB5"/>
    <w:rsid w:val="00110E3C"/>
    <w:rsid w:val="00133D33"/>
    <w:rsid w:val="00141021"/>
    <w:rsid w:val="001439C3"/>
    <w:rsid w:val="00156588"/>
    <w:rsid w:val="001B1B81"/>
    <w:rsid w:val="001C6E1E"/>
    <w:rsid w:val="001D3E73"/>
    <w:rsid w:val="001D6D52"/>
    <w:rsid w:val="001E5C8B"/>
    <w:rsid w:val="00205E1C"/>
    <w:rsid w:val="00215300"/>
    <w:rsid w:val="00216162"/>
    <w:rsid w:val="00246DE4"/>
    <w:rsid w:val="00256244"/>
    <w:rsid w:val="0026310D"/>
    <w:rsid w:val="00265DAB"/>
    <w:rsid w:val="00293DBC"/>
    <w:rsid w:val="002A48DF"/>
    <w:rsid w:val="002B54E9"/>
    <w:rsid w:val="002C7F25"/>
    <w:rsid w:val="003076C1"/>
    <w:rsid w:val="00336B5D"/>
    <w:rsid w:val="0034011C"/>
    <w:rsid w:val="0035625D"/>
    <w:rsid w:val="00357E99"/>
    <w:rsid w:val="0036536E"/>
    <w:rsid w:val="003769BD"/>
    <w:rsid w:val="00393B2C"/>
    <w:rsid w:val="003C7DCB"/>
    <w:rsid w:val="003E62F1"/>
    <w:rsid w:val="00404168"/>
    <w:rsid w:val="00405AAE"/>
    <w:rsid w:val="00435506"/>
    <w:rsid w:val="004366A0"/>
    <w:rsid w:val="00436CFF"/>
    <w:rsid w:val="00443CB9"/>
    <w:rsid w:val="00466CF7"/>
    <w:rsid w:val="004702BF"/>
    <w:rsid w:val="00475FBF"/>
    <w:rsid w:val="0047603A"/>
    <w:rsid w:val="00491ABB"/>
    <w:rsid w:val="0049520D"/>
    <w:rsid w:val="004E1D6B"/>
    <w:rsid w:val="004E3C00"/>
    <w:rsid w:val="00575466"/>
    <w:rsid w:val="005A70C1"/>
    <w:rsid w:val="005C566C"/>
    <w:rsid w:val="005E02E2"/>
    <w:rsid w:val="005E5C31"/>
    <w:rsid w:val="005E6D02"/>
    <w:rsid w:val="005F0FAC"/>
    <w:rsid w:val="00604616"/>
    <w:rsid w:val="0060594A"/>
    <w:rsid w:val="0060794E"/>
    <w:rsid w:val="0064094E"/>
    <w:rsid w:val="00657710"/>
    <w:rsid w:val="00663E0C"/>
    <w:rsid w:val="00665EDB"/>
    <w:rsid w:val="00697F07"/>
    <w:rsid w:val="006A6ABC"/>
    <w:rsid w:val="006C1BDB"/>
    <w:rsid w:val="006C6059"/>
    <w:rsid w:val="006F5035"/>
    <w:rsid w:val="00703305"/>
    <w:rsid w:val="00721B8B"/>
    <w:rsid w:val="00727037"/>
    <w:rsid w:val="007410AB"/>
    <w:rsid w:val="00752B01"/>
    <w:rsid w:val="007625AB"/>
    <w:rsid w:val="007C1DDF"/>
    <w:rsid w:val="007C7416"/>
    <w:rsid w:val="007D0D64"/>
    <w:rsid w:val="007F5F7C"/>
    <w:rsid w:val="00803472"/>
    <w:rsid w:val="00807184"/>
    <w:rsid w:val="0083710F"/>
    <w:rsid w:val="0083748F"/>
    <w:rsid w:val="00852092"/>
    <w:rsid w:val="0085783E"/>
    <w:rsid w:val="008710AF"/>
    <w:rsid w:val="00872CD6"/>
    <w:rsid w:val="008737C4"/>
    <w:rsid w:val="00887E51"/>
    <w:rsid w:val="0089431C"/>
    <w:rsid w:val="008B0903"/>
    <w:rsid w:val="008B24CB"/>
    <w:rsid w:val="008B44EE"/>
    <w:rsid w:val="008C2D41"/>
    <w:rsid w:val="008D51A1"/>
    <w:rsid w:val="008E35A9"/>
    <w:rsid w:val="008E5D26"/>
    <w:rsid w:val="008F6755"/>
    <w:rsid w:val="009023AC"/>
    <w:rsid w:val="00914C83"/>
    <w:rsid w:val="00926854"/>
    <w:rsid w:val="0096456A"/>
    <w:rsid w:val="00990021"/>
    <w:rsid w:val="0099784F"/>
    <w:rsid w:val="009B6C71"/>
    <w:rsid w:val="009B746A"/>
    <w:rsid w:val="009C052F"/>
    <w:rsid w:val="009C488E"/>
    <w:rsid w:val="009E2609"/>
    <w:rsid w:val="00A0782F"/>
    <w:rsid w:val="00A1010D"/>
    <w:rsid w:val="00A20E4C"/>
    <w:rsid w:val="00A56CD4"/>
    <w:rsid w:val="00A62DF8"/>
    <w:rsid w:val="00A67E54"/>
    <w:rsid w:val="00A73159"/>
    <w:rsid w:val="00A754E4"/>
    <w:rsid w:val="00A9115B"/>
    <w:rsid w:val="00AE3E78"/>
    <w:rsid w:val="00AE7D88"/>
    <w:rsid w:val="00B02794"/>
    <w:rsid w:val="00B06DB7"/>
    <w:rsid w:val="00B16B47"/>
    <w:rsid w:val="00B35020"/>
    <w:rsid w:val="00B465FA"/>
    <w:rsid w:val="00B60BD9"/>
    <w:rsid w:val="00B63B2A"/>
    <w:rsid w:val="00B67418"/>
    <w:rsid w:val="00B769BB"/>
    <w:rsid w:val="00B92B42"/>
    <w:rsid w:val="00B9768C"/>
    <w:rsid w:val="00BB4468"/>
    <w:rsid w:val="00BB648C"/>
    <w:rsid w:val="00BD00FC"/>
    <w:rsid w:val="00C0372D"/>
    <w:rsid w:val="00C05F5E"/>
    <w:rsid w:val="00C17C5A"/>
    <w:rsid w:val="00C2231E"/>
    <w:rsid w:val="00C45511"/>
    <w:rsid w:val="00C470DA"/>
    <w:rsid w:val="00CD67A2"/>
    <w:rsid w:val="00CF0669"/>
    <w:rsid w:val="00CF333E"/>
    <w:rsid w:val="00D061AF"/>
    <w:rsid w:val="00D063BE"/>
    <w:rsid w:val="00D56DEE"/>
    <w:rsid w:val="00D6266D"/>
    <w:rsid w:val="00D70EDC"/>
    <w:rsid w:val="00D8193C"/>
    <w:rsid w:val="00D905F2"/>
    <w:rsid w:val="00D95770"/>
    <w:rsid w:val="00D96572"/>
    <w:rsid w:val="00DA56BB"/>
    <w:rsid w:val="00DB0142"/>
    <w:rsid w:val="00DD45C2"/>
    <w:rsid w:val="00DD7496"/>
    <w:rsid w:val="00DF687D"/>
    <w:rsid w:val="00DF78C1"/>
    <w:rsid w:val="00E14EEB"/>
    <w:rsid w:val="00E20C64"/>
    <w:rsid w:val="00E35489"/>
    <w:rsid w:val="00E35F8E"/>
    <w:rsid w:val="00E44472"/>
    <w:rsid w:val="00E50699"/>
    <w:rsid w:val="00E51E90"/>
    <w:rsid w:val="00E770DA"/>
    <w:rsid w:val="00E85A7B"/>
    <w:rsid w:val="00E86CFC"/>
    <w:rsid w:val="00EB67C9"/>
    <w:rsid w:val="00ED0AEB"/>
    <w:rsid w:val="00EE494D"/>
    <w:rsid w:val="00F06E3E"/>
    <w:rsid w:val="00F10345"/>
    <w:rsid w:val="00F10D39"/>
    <w:rsid w:val="00F3200E"/>
    <w:rsid w:val="00F37406"/>
    <w:rsid w:val="00F53389"/>
    <w:rsid w:val="00F602E9"/>
    <w:rsid w:val="00F62746"/>
    <w:rsid w:val="00F6375A"/>
    <w:rsid w:val="00FD3CE4"/>
    <w:rsid w:val="00FD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B46E04"/>
  <w15:docId w15:val="{C668350D-24D7-4E99-B47B-8BA91CFF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3951"/>
  </w:style>
  <w:style w:type="paragraph" w:styleId="Heading1">
    <w:name w:val="heading 1"/>
    <w:basedOn w:val="Normal"/>
    <w:uiPriority w:val="1"/>
    <w:qFormat/>
    <w:rsid w:val="00053951"/>
    <w:pPr>
      <w:ind w:left="1063"/>
      <w:outlineLvl w:val="0"/>
    </w:pPr>
    <w:rPr>
      <w:rFonts w:ascii="Times New Roman" w:eastAsia="Times New Roman" w:hAnsi="Times New Roman"/>
      <w:b/>
      <w:bCs/>
      <w:sz w:val="44"/>
      <w:szCs w:val="44"/>
    </w:rPr>
  </w:style>
  <w:style w:type="paragraph" w:styleId="Heading2">
    <w:name w:val="heading 2"/>
    <w:basedOn w:val="Normal"/>
    <w:uiPriority w:val="1"/>
    <w:qFormat/>
    <w:rsid w:val="00053951"/>
    <w:pPr>
      <w:spacing w:before="69"/>
      <w:ind w:left="116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3951"/>
    <w:pPr>
      <w:ind w:left="820" w:hanging="360"/>
    </w:pPr>
    <w:rPr>
      <w:rFonts w:ascii="Times New Roman" w:eastAsia="Times New Roman" w:hAnsi="Times New Roman"/>
      <w:sz w:val="24"/>
      <w:szCs w:val="24"/>
    </w:rPr>
  </w:style>
  <w:style w:type="paragraph" w:styleId="ListParagraph">
    <w:name w:val="List Paragraph"/>
    <w:basedOn w:val="Normal"/>
    <w:qFormat/>
    <w:rsid w:val="00053951"/>
  </w:style>
  <w:style w:type="paragraph" w:customStyle="1" w:styleId="TableParagraph">
    <w:name w:val="Table Paragraph"/>
    <w:basedOn w:val="Normal"/>
    <w:uiPriority w:val="1"/>
    <w:qFormat/>
    <w:rsid w:val="00053951"/>
  </w:style>
  <w:style w:type="character" w:styleId="Hyperlink">
    <w:name w:val="Hyperlink"/>
    <w:basedOn w:val="DefaultParagraphFont"/>
    <w:uiPriority w:val="99"/>
    <w:unhideWhenUsed/>
    <w:rsid w:val="00604616"/>
    <w:rPr>
      <w:color w:val="0000FF" w:themeColor="hyperlink"/>
      <w:u w:val="single"/>
    </w:rPr>
  </w:style>
  <w:style w:type="paragraph" w:customStyle="1" w:styleId="Default">
    <w:name w:val="Default"/>
    <w:rsid w:val="00DF687D"/>
    <w:pPr>
      <w:widowControl/>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9115B"/>
    <w:pPr>
      <w:tabs>
        <w:tab w:val="center" w:pos="4680"/>
        <w:tab w:val="right" w:pos="9360"/>
      </w:tabs>
    </w:pPr>
  </w:style>
  <w:style w:type="character" w:customStyle="1" w:styleId="HeaderChar">
    <w:name w:val="Header Char"/>
    <w:basedOn w:val="DefaultParagraphFont"/>
    <w:link w:val="Header"/>
    <w:uiPriority w:val="99"/>
    <w:rsid w:val="00A9115B"/>
  </w:style>
  <w:style w:type="paragraph" w:styleId="Footer">
    <w:name w:val="footer"/>
    <w:basedOn w:val="Normal"/>
    <w:link w:val="FooterChar"/>
    <w:uiPriority w:val="99"/>
    <w:unhideWhenUsed/>
    <w:rsid w:val="00A9115B"/>
    <w:pPr>
      <w:tabs>
        <w:tab w:val="center" w:pos="4680"/>
        <w:tab w:val="right" w:pos="9360"/>
      </w:tabs>
    </w:pPr>
  </w:style>
  <w:style w:type="character" w:customStyle="1" w:styleId="FooterChar">
    <w:name w:val="Footer Char"/>
    <w:basedOn w:val="DefaultParagraphFont"/>
    <w:link w:val="Footer"/>
    <w:uiPriority w:val="99"/>
    <w:rsid w:val="00A9115B"/>
  </w:style>
  <w:style w:type="character" w:styleId="CommentReference">
    <w:name w:val="annotation reference"/>
    <w:basedOn w:val="DefaultParagraphFont"/>
    <w:uiPriority w:val="99"/>
    <w:semiHidden/>
    <w:unhideWhenUsed/>
    <w:rsid w:val="00C05F5E"/>
    <w:rPr>
      <w:sz w:val="16"/>
      <w:szCs w:val="16"/>
    </w:rPr>
  </w:style>
  <w:style w:type="paragraph" w:styleId="CommentText">
    <w:name w:val="annotation text"/>
    <w:basedOn w:val="Normal"/>
    <w:link w:val="CommentTextChar"/>
    <w:uiPriority w:val="99"/>
    <w:semiHidden/>
    <w:unhideWhenUsed/>
    <w:rsid w:val="00C05F5E"/>
    <w:rPr>
      <w:sz w:val="20"/>
      <w:szCs w:val="20"/>
    </w:rPr>
  </w:style>
  <w:style w:type="character" w:customStyle="1" w:styleId="CommentTextChar">
    <w:name w:val="Comment Text Char"/>
    <w:basedOn w:val="DefaultParagraphFont"/>
    <w:link w:val="CommentText"/>
    <w:uiPriority w:val="99"/>
    <w:semiHidden/>
    <w:rsid w:val="00C05F5E"/>
    <w:rPr>
      <w:sz w:val="20"/>
      <w:szCs w:val="20"/>
    </w:rPr>
  </w:style>
  <w:style w:type="paragraph" w:styleId="CommentSubject">
    <w:name w:val="annotation subject"/>
    <w:basedOn w:val="CommentText"/>
    <w:next w:val="CommentText"/>
    <w:link w:val="CommentSubjectChar"/>
    <w:uiPriority w:val="99"/>
    <w:semiHidden/>
    <w:unhideWhenUsed/>
    <w:rsid w:val="00C05F5E"/>
    <w:rPr>
      <w:b/>
      <w:bCs/>
    </w:rPr>
  </w:style>
  <w:style w:type="character" w:customStyle="1" w:styleId="CommentSubjectChar">
    <w:name w:val="Comment Subject Char"/>
    <w:basedOn w:val="CommentTextChar"/>
    <w:link w:val="CommentSubject"/>
    <w:uiPriority w:val="99"/>
    <w:semiHidden/>
    <w:rsid w:val="00C05F5E"/>
    <w:rPr>
      <w:b/>
      <w:bCs/>
      <w:sz w:val="20"/>
      <w:szCs w:val="20"/>
    </w:rPr>
  </w:style>
  <w:style w:type="paragraph" w:styleId="BalloonText">
    <w:name w:val="Balloon Text"/>
    <w:basedOn w:val="Normal"/>
    <w:link w:val="BalloonTextChar"/>
    <w:uiPriority w:val="99"/>
    <w:semiHidden/>
    <w:unhideWhenUsed/>
    <w:rsid w:val="00C05F5E"/>
    <w:rPr>
      <w:rFonts w:ascii="Tahoma" w:hAnsi="Tahoma" w:cs="Tahoma"/>
      <w:sz w:val="16"/>
      <w:szCs w:val="16"/>
    </w:rPr>
  </w:style>
  <w:style w:type="character" w:customStyle="1" w:styleId="BalloonTextChar">
    <w:name w:val="Balloon Text Char"/>
    <w:basedOn w:val="DefaultParagraphFont"/>
    <w:link w:val="BalloonText"/>
    <w:uiPriority w:val="99"/>
    <w:semiHidden/>
    <w:rsid w:val="00C05F5E"/>
    <w:rPr>
      <w:rFonts w:ascii="Tahoma" w:hAnsi="Tahoma" w:cs="Tahoma"/>
      <w:sz w:val="16"/>
      <w:szCs w:val="16"/>
    </w:rPr>
  </w:style>
  <w:style w:type="paragraph" w:styleId="NormalWeb">
    <w:name w:val="Normal (Web)"/>
    <w:basedOn w:val="Normal"/>
    <w:uiPriority w:val="99"/>
    <w:unhideWhenUsed/>
    <w:rsid w:val="009E2609"/>
    <w:pPr>
      <w:widowControl/>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05886">
      <w:bodyDiv w:val="1"/>
      <w:marLeft w:val="0"/>
      <w:marRight w:val="0"/>
      <w:marTop w:val="0"/>
      <w:marBottom w:val="0"/>
      <w:divBdr>
        <w:top w:val="none" w:sz="0" w:space="0" w:color="auto"/>
        <w:left w:val="none" w:sz="0" w:space="0" w:color="auto"/>
        <w:bottom w:val="none" w:sz="0" w:space="0" w:color="auto"/>
        <w:right w:val="none" w:sz="0" w:space="0" w:color="auto"/>
      </w:divBdr>
      <w:divsChild>
        <w:div w:id="2107071639">
          <w:marLeft w:val="0"/>
          <w:marRight w:val="0"/>
          <w:marTop w:val="0"/>
          <w:marBottom w:val="0"/>
          <w:divBdr>
            <w:top w:val="none" w:sz="0" w:space="0" w:color="auto"/>
            <w:left w:val="none" w:sz="0" w:space="0" w:color="auto"/>
            <w:bottom w:val="none" w:sz="0" w:space="0" w:color="auto"/>
            <w:right w:val="none" w:sz="0" w:space="0" w:color="auto"/>
          </w:divBdr>
          <w:divsChild>
            <w:div w:id="913244700">
              <w:marLeft w:val="0"/>
              <w:marRight w:val="0"/>
              <w:marTop w:val="0"/>
              <w:marBottom w:val="0"/>
              <w:divBdr>
                <w:top w:val="none" w:sz="0" w:space="0" w:color="auto"/>
                <w:left w:val="none" w:sz="0" w:space="0" w:color="auto"/>
                <w:bottom w:val="none" w:sz="0" w:space="0" w:color="auto"/>
                <w:right w:val="none" w:sz="0" w:space="0" w:color="auto"/>
              </w:divBdr>
              <w:divsChild>
                <w:div w:id="1248610817">
                  <w:marLeft w:val="0"/>
                  <w:marRight w:val="0"/>
                  <w:marTop w:val="0"/>
                  <w:marBottom w:val="0"/>
                  <w:divBdr>
                    <w:top w:val="none" w:sz="0" w:space="0" w:color="auto"/>
                    <w:left w:val="none" w:sz="0" w:space="0" w:color="auto"/>
                    <w:bottom w:val="none" w:sz="0" w:space="0" w:color="auto"/>
                    <w:right w:val="none" w:sz="0" w:space="0" w:color="auto"/>
                  </w:divBdr>
                  <w:divsChild>
                    <w:div w:id="6732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905269">
      <w:bodyDiv w:val="1"/>
      <w:marLeft w:val="0"/>
      <w:marRight w:val="0"/>
      <w:marTop w:val="0"/>
      <w:marBottom w:val="0"/>
      <w:divBdr>
        <w:top w:val="none" w:sz="0" w:space="0" w:color="auto"/>
        <w:left w:val="none" w:sz="0" w:space="0" w:color="auto"/>
        <w:bottom w:val="none" w:sz="0" w:space="0" w:color="auto"/>
        <w:right w:val="none" w:sz="0" w:space="0" w:color="auto"/>
      </w:divBdr>
    </w:div>
    <w:div w:id="1955016090">
      <w:bodyDiv w:val="1"/>
      <w:marLeft w:val="0"/>
      <w:marRight w:val="0"/>
      <w:marTop w:val="0"/>
      <w:marBottom w:val="0"/>
      <w:divBdr>
        <w:top w:val="none" w:sz="0" w:space="0" w:color="auto"/>
        <w:left w:val="none" w:sz="0" w:space="0" w:color="auto"/>
        <w:bottom w:val="none" w:sz="0" w:space="0" w:color="auto"/>
        <w:right w:val="none" w:sz="0" w:space="0" w:color="auto"/>
      </w:divBdr>
      <w:divsChild>
        <w:div w:id="1942102805">
          <w:marLeft w:val="0"/>
          <w:marRight w:val="0"/>
          <w:marTop w:val="0"/>
          <w:marBottom w:val="0"/>
          <w:divBdr>
            <w:top w:val="none" w:sz="0" w:space="0" w:color="auto"/>
            <w:left w:val="none" w:sz="0" w:space="0" w:color="auto"/>
            <w:bottom w:val="none" w:sz="0" w:space="0" w:color="auto"/>
            <w:right w:val="none" w:sz="0" w:space="0" w:color="auto"/>
          </w:divBdr>
          <w:divsChild>
            <w:div w:id="1357198733">
              <w:marLeft w:val="0"/>
              <w:marRight w:val="0"/>
              <w:marTop w:val="0"/>
              <w:marBottom w:val="0"/>
              <w:divBdr>
                <w:top w:val="none" w:sz="0" w:space="0" w:color="auto"/>
                <w:left w:val="none" w:sz="0" w:space="0" w:color="auto"/>
                <w:bottom w:val="none" w:sz="0" w:space="0" w:color="auto"/>
                <w:right w:val="none" w:sz="0" w:space="0" w:color="auto"/>
              </w:divBdr>
              <w:divsChild>
                <w:div w:id="1530148199">
                  <w:marLeft w:val="0"/>
                  <w:marRight w:val="0"/>
                  <w:marTop w:val="0"/>
                  <w:marBottom w:val="0"/>
                  <w:divBdr>
                    <w:top w:val="none" w:sz="0" w:space="0" w:color="auto"/>
                    <w:left w:val="none" w:sz="0" w:space="0" w:color="auto"/>
                    <w:bottom w:val="none" w:sz="0" w:space="0" w:color="auto"/>
                    <w:right w:val="none" w:sz="0" w:space="0" w:color="auto"/>
                  </w:divBdr>
                  <w:divsChild>
                    <w:div w:id="793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y.mil/kl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g.tx.txarng.mbx.pao@mail.m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rmy.mil/klw/" TargetMode="External"/><Relationship Id="rId4" Type="http://schemas.openxmlformats.org/officeDocument/2006/relationships/webSettings" Target="webSettings.xml"/><Relationship Id="rId9" Type="http://schemas.openxmlformats.org/officeDocument/2006/relationships/hyperlink" Target="http://www.army.mil/kl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7163</Words>
  <Characters>40832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TX National Guard</Company>
  <LinksUpToDate>false</LinksUpToDate>
  <CharactersWithSpaces>47900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Gary.E.Arasin</dc:creator>
  <cp:lastModifiedBy>Nigrelle, Martha C CPT/CIV USARMY (US)</cp:lastModifiedBy>
  <cp:revision>4</cp:revision>
  <cp:lastPrinted>2016-05-24T13:26:00Z</cp:lastPrinted>
  <dcterms:created xsi:type="dcterms:W3CDTF">2017-06-30T17:02:00Z</dcterms:created>
  <dcterms:modified xsi:type="dcterms:W3CDTF">2017-07-05T16:56:00Z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2013-12-31T00:00:00Z</vt:filetime>
  </property>
  <property fmtid="{D5CDD505-2E9C-101B-9397-08002B2CF9AE}" pid="3" name="LastSaved">
    <vt:filetime>2014-03-02T00:00:00Z</vt:filetime>
  </property>
</Properties>
</file>