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11" w:rsidRDefault="00180611" w:rsidP="00C551DD"/>
    <w:p w:rsidR="00C551DD" w:rsidRDefault="00C551DD" w:rsidP="00C551DD">
      <w:pPr>
        <w:jc w:val="right"/>
        <w:rPr>
          <w:sz w:val="22"/>
          <w:szCs w:val="22"/>
        </w:rPr>
      </w:pPr>
      <w:r>
        <w:rPr>
          <w:sz w:val="22"/>
          <w:szCs w:val="22"/>
        </w:rPr>
        <w:t>24 September 2016</w:t>
      </w:r>
    </w:p>
    <w:p w:rsidR="00C551DD" w:rsidRPr="00463230" w:rsidRDefault="00C551DD" w:rsidP="00C551DD">
      <w:pPr>
        <w:jc w:val="right"/>
        <w:rPr>
          <w:sz w:val="22"/>
          <w:szCs w:val="22"/>
        </w:rPr>
      </w:pPr>
    </w:p>
    <w:p w:rsidR="00C551DD" w:rsidRPr="00E31D39" w:rsidRDefault="00C551DD" w:rsidP="00C551DD">
      <w:pPr>
        <w:rPr>
          <w:sz w:val="10"/>
          <w:szCs w:val="22"/>
        </w:rPr>
      </w:pPr>
    </w:p>
    <w:p w:rsidR="00C551DD" w:rsidRPr="007A76BA" w:rsidRDefault="00C551DD" w:rsidP="00C551DD">
      <w:pPr>
        <w:rPr>
          <w:sz w:val="22"/>
          <w:szCs w:val="22"/>
        </w:rPr>
      </w:pPr>
      <w:r w:rsidRPr="00E31D39">
        <w:rPr>
          <w:sz w:val="22"/>
          <w:szCs w:val="22"/>
        </w:rPr>
        <w:t>MEMORANDUM FOR</w:t>
      </w:r>
      <w:r>
        <w:rPr>
          <w:sz w:val="22"/>
          <w:szCs w:val="22"/>
        </w:rPr>
        <w:t xml:space="preserve">  SSGT </w:t>
      </w:r>
      <w:r w:rsidR="00EB1372">
        <w:rPr>
          <w:sz w:val="22"/>
          <w:szCs w:val="22"/>
        </w:rPr>
        <w:t>XXXXXXXXXXX</w:t>
      </w:r>
    </w:p>
    <w:p w:rsidR="00C551DD" w:rsidRPr="00DB38C1" w:rsidRDefault="00C551DD" w:rsidP="00C551DD">
      <w:pPr>
        <w:rPr>
          <w:sz w:val="10"/>
          <w:szCs w:val="22"/>
        </w:rPr>
      </w:pPr>
    </w:p>
    <w:p w:rsidR="00C551DD" w:rsidRPr="007A76BA" w:rsidRDefault="00C551DD" w:rsidP="00C551DD">
      <w:pPr>
        <w:rPr>
          <w:sz w:val="22"/>
          <w:szCs w:val="22"/>
        </w:rPr>
      </w:pPr>
      <w:r w:rsidRPr="007A76BA">
        <w:rPr>
          <w:sz w:val="22"/>
          <w:szCs w:val="22"/>
        </w:rPr>
        <w:t>FROM:  136 MXS/CC</w:t>
      </w:r>
    </w:p>
    <w:p w:rsidR="00C551DD" w:rsidRPr="00DB38C1" w:rsidRDefault="00C551DD" w:rsidP="00C551DD">
      <w:pPr>
        <w:rPr>
          <w:sz w:val="10"/>
          <w:szCs w:val="22"/>
        </w:rPr>
      </w:pPr>
    </w:p>
    <w:p w:rsidR="00C551DD" w:rsidRPr="007A76BA" w:rsidRDefault="00C551DD" w:rsidP="00C551DD">
      <w:pPr>
        <w:rPr>
          <w:sz w:val="22"/>
          <w:szCs w:val="22"/>
        </w:rPr>
      </w:pPr>
      <w:r w:rsidRPr="007A76BA">
        <w:rPr>
          <w:sz w:val="22"/>
          <w:szCs w:val="22"/>
        </w:rPr>
        <w:t xml:space="preserve">SUBJECT:  Letter of </w:t>
      </w:r>
      <w:r>
        <w:rPr>
          <w:sz w:val="22"/>
          <w:szCs w:val="22"/>
        </w:rPr>
        <w:t>Counseling</w:t>
      </w:r>
      <w:r w:rsidRPr="007A76BA">
        <w:rPr>
          <w:sz w:val="22"/>
          <w:szCs w:val="22"/>
        </w:rPr>
        <w:t xml:space="preserve"> – Failure to Progress in Fitness Improvement</w:t>
      </w:r>
      <w:r>
        <w:rPr>
          <w:sz w:val="22"/>
          <w:szCs w:val="22"/>
        </w:rPr>
        <w:t xml:space="preserve"> – SSgt </w:t>
      </w:r>
      <w:r w:rsidR="00EB1372">
        <w:rPr>
          <w:sz w:val="22"/>
          <w:szCs w:val="22"/>
        </w:rPr>
        <w:t>XXXXXX</w:t>
      </w:r>
    </w:p>
    <w:p w:rsidR="00C551DD" w:rsidRPr="00DB38C1" w:rsidRDefault="00C551DD" w:rsidP="00C551DD">
      <w:pPr>
        <w:tabs>
          <w:tab w:val="left" w:pos="540"/>
        </w:tabs>
        <w:spacing w:line="240" w:lineRule="atLeast"/>
        <w:rPr>
          <w:sz w:val="20"/>
          <w:szCs w:val="22"/>
        </w:rPr>
      </w:pPr>
    </w:p>
    <w:p w:rsidR="00C551DD" w:rsidRDefault="00C551DD" w:rsidP="00C551DD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77925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Pr="00C551DD">
        <w:rPr>
          <w:b/>
          <w:sz w:val="22"/>
          <w:szCs w:val="22"/>
          <w:u w:val="single"/>
        </w:rPr>
        <w:t>28 August</w:t>
      </w:r>
      <w:r>
        <w:rPr>
          <w:b/>
          <w:sz w:val="22"/>
          <w:szCs w:val="22"/>
          <w:u w:val="single"/>
        </w:rPr>
        <w:t xml:space="preserve"> 2016</w:t>
      </w:r>
      <w:r w:rsidRPr="00977925">
        <w:rPr>
          <w:sz w:val="22"/>
          <w:szCs w:val="22"/>
        </w:rPr>
        <w:t>, you failed to achieve a passing Fitness Assessment score</w:t>
      </w:r>
      <w:r>
        <w:rPr>
          <w:sz w:val="22"/>
          <w:szCs w:val="22"/>
        </w:rPr>
        <w:t xml:space="preserve"> for the </w:t>
      </w:r>
      <w:r>
        <w:rPr>
          <w:b/>
          <w:sz w:val="22"/>
          <w:szCs w:val="22"/>
          <w:u w:val="single"/>
        </w:rPr>
        <w:t>second</w:t>
      </w:r>
      <w:r>
        <w:rPr>
          <w:sz w:val="22"/>
          <w:szCs w:val="22"/>
        </w:rPr>
        <w:t xml:space="preserve"> time in 36 months.</w:t>
      </w:r>
    </w:p>
    <w:p w:rsidR="00C551DD" w:rsidRDefault="00C551DD" w:rsidP="00C551DD">
      <w:pPr>
        <w:jc w:val="both"/>
        <w:rPr>
          <w:sz w:val="22"/>
          <w:szCs w:val="22"/>
        </w:rPr>
      </w:pPr>
    </w:p>
    <w:p w:rsidR="00C551DD" w:rsidRPr="00DB38C1" w:rsidRDefault="00C551DD" w:rsidP="00C551DD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 w:rsidRPr="00DB38C1">
        <w:rPr>
          <w:sz w:val="22"/>
          <w:szCs w:val="22"/>
        </w:rPr>
        <w:t xml:space="preserve">You are hereby </w:t>
      </w:r>
      <w:r>
        <w:rPr>
          <w:sz w:val="22"/>
          <w:szCs w:val="22"/>
        </w:rPr>
        <w:t>counseled</w:t>
      </w:r>
      <w:r w:rsidRPr="00DB38C1">
        <w:rPr>
          <w:sz w:val="22"/>
          <w:szCs w:val="22"/>
        </w:rPr>
        <w:t>!  Physica</w:t>
      </w:r>
      <w:bookmarkStart w:id="0" w:name="_GoBack"/>
      <w:bookmarkEnd w:id="0"/>
      <w:r w:rsidRPr="00DB38C1">
        <w:rPr>
          <w:sz w:val="22"/>
          <w:szCs w:val="22"/>
        </w:rPr>
        <w:t>l fitness is your personal responsibility.  Failure to take appropriate actions to meet minimum fitness standards is a failure to properly support the Texas Air National Guard and U</w:t>
      </w:r>
      <w:r>
        <w:rPr>
          <w:sz w:val="22"/>
          <w:szCs w:val="22"/>
        </w:rPr>
        <w:t>.</w:t>
      </w:r>
      <w:r w:rsidRPr="00DB38C1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DB38C1">
        <w:rPr>
          <w:sz w:val="22"/>
          <w:szCs w:val="22"/>
        </w:rPr>
        <w:t xml:space="preserve"> Air Force</w:t>
      </w:r>
      <w:r>
        <w:rPr>
          <w:sz w:val="22"/>
          <w:szCs w:val="22"/>
        </w:rPr>
        <w:t xml:space="preserve"> missions</w:t>
      </w:r>
      <w:r w:rsidRPr="00DB38C1">
        <w:rPr>
          <w:sz w:val="22"/>
          <w:szCs w:val="22"/>
        </w:rPr>
        <w:t>.  The goal of the Fitness Program is to motivate all members to participate in a year-round physical conditioning program that emphasizes total fitness, to include proper aerobic conditioning, muscular fitness training, and healthy eating.  By maintaining an active lifestyle you</w:t>
      </w:r>
      <w:r>
        <w:rPr>
          <w:sz w:val="22"/>
          <w:szCs w:val="22"/>
        </w:rPr>
        <w:t xml:space="preserve"> </w:t>
      </w:r>
      <w:r w:rsidRPr="00DB38C1">
        <w:rPr>
          <w:sz w:val="22"/>
          <w:szCs w:val="22"/>
        </w:rPr>
        <w:t xml:space="preserve">increase productivity, optimize </w:t>
      </w:r>
      <w:r>
        <w:rPr>
          <w:sz w:val="22"/>
          <w:szCs w:val="22"/>
        </w:rPr>
        <w:t xml:space="preserve">your personal </w:t>
      </w:r>
      <w:r w:rsidRPr="00DB38C1">
        <w:rPr>
          <w:sz w:val="22"/>
          <w:szCs w:val="22"/>
        </w:rPr>
        <w:t>health, and decrease absenteeism while maintaining a higher level of readiness.</w:t>
      </w:r>
    </w:p>
    <w:p w:rsidR="00C551DD" w:rsidRDefault="00C551DD" w:rsidP="00C551DD">
      <w:pPr>
        <w:jc w:val="both"/>
        <w:rPr>
          <w:sz w:val="22"/>
          <w:szCs w:val="22"/>
        </w:rPr>
      </w:pPr>
    </w:p>
    <w:p w:rsidR="00C551DD" w:rsidRPr="00E31D39" w:rsidRDefault="00C551DD" w:rsidP="00C551DD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 w:rsidRPr="00187934">
        <w:rPr>
          <w:sz w:val="22"/>
          <w:szCs w:val="22"/>
        </w:rPr>
        <w:t>The following information required by the Privacy Act is provided for your information. AUTHORITY:</w:t>
      </w:r>
      <w:r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 10 U.S.C. § 8013.</w:t>
      </w:r>
      <w:r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 PURPOSE:</w:t>
      </w:r>
      <w:r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 To obtain any comments or documents you desire to submit (on a voluntary basis) for consideration concerning this action. </w:t>
      </w:r>
      <w:r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ROUTINE USES: </w:t>
      </w:r>
      <w:r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>Provides you an opportunity to submit comments or documents for consideration.</w:t>
      </w:r>
      <w:r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 If provided, the comments and documents you submit become a part of the action. </w:t>
      </w:r>
      <w:r w:rsidRPr="00E31D39">
        <w:rPr>
          <w:sz w:val="22"/>
          <w:szCs w:val="22"/>
        </w:rPr>
        <w:t>DISCLOSURE:</w:t>
      </w:r>
      <w:r>
        <w:rPr>
          <w:sz w:val="22"/>
          <w:szCs w:val="22"/>
        </w:rPr>
        <w:t xml:space="preserve"> </w:t>
      </w:r>
      <w:r w:rsidRPr="00E31D39">
        <w:rPr>
          <w:sz w:val="22"/>
          <w:szCs w:val="22"/>
        </w:rPr>
        <w:t xml:space="preserve"> Your written acknowledgment of receipt and signature are mandatory. </w:t>
      </w:r>
      <w:r>
        <w:rPr>
          <w:sz w:val="22"/>
          <w:szCs w:val="22"/>
        </w:rPr>
        <w:t xml:space="preserve"> </w:t>
      </w:r>
      <w:r w:rsidRPr="00E31D39">
        <w:rPr>
          <w:sz w:val="22"/>
          <w:szCs w:val="22"/>
        </w:rPr>
        <w:t xml:space="preserve">Any other comments or documents you provide are voluntary. </w:t>
      </w:r>
    </w:p>
    <w:p w:rsidR="00C551DD" w:rsidRPr="00E31D39" w:rsidRDefault="00C551DD" w:rsidP="00C551DD">
      <w:pPr>
        <w:tabs>
          <w:tab w:val="num" w:pos="270"/>
        </w:tabs>
        <w:jc w:val="both"/>
        <w:rPr>
          <w:sz w:val="22"/>
          <w:szCs w:val="22"/>
        </w:rPr>
      </w:pPr>
    </w:p>
    <w:p w:rsidR="00C551DD" w:rsidRDefault="00C551DD" w:rsidP="00C551DD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 w:rsidRPr="00E31D39">
        <w:rPr>
          <w:sz w:val="22"/>
          <w:szCs w:val="22"/>
        </w:rPr>
        <w:t xml:space="preserve">The next assessment of your progress will be during the </w:t>
      </w:r>
      <w:r w:rsidR="00061ACD" w:rsidRPr="00061ACD">
        <w:rPr>
          <w:b/>
          <w:sz w:val="22"/>
          <w:szCs w:val="22"/>
          <w:u w:val="single"/>
        </w:rPr>
        <w:t xml:space="preserve">February </w:t>
      </w:r>
      <w:r w:rsidRPr="00E31D39">
        <w:rPr>
          <w:b/>
          <w:sz w:val="22"/>
          <w:szCs w:val="22"/>
          <w:u w:val="single"/>
        </w:rPr>
        <w:t>201</w:t>
      </w:r>
      <w:r w:rsidR="00061ACD">
        <w:rPr>
          <w:b/>
          <w:sz w:val="22"/>
          <w:szCs w:val="22"/>
          <w:u w:val="single"/>
        </w:rPr>
        <w:t>7</w:t>
      </w:r>
      <w:r w:rsidRPr="00E31D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Regular Scheduled </w:t>
      </w:r>
      <w:r w:rsidRPr="00E31D39">
        <w:rPr>
          <w:sz w:val="22"/>
          <w:szCs w:val="22"/>
        </w:rPr>
        <w:t xml:space="preserve">Drill.  At that time, if you still have not shown marked improvement, I will take further administrative action IAW </w:t>
      </w:r>
      <w:r w:rsidRPr="00E31D39">
        <w:rPr>
          <w:color w:val="000000"/>
          <w:sz w:val="22"/>
          <w:szCs w:val="22"/>
        </w:rPr>
        <w:t xml:space="preserve">AFI 36-2905, </w:t>
      </w:r>
      <w:r w:rsidRPr="00E31D39">
        <w:rPr>
          <w:sz w:val="22"/>
          <w:szCs w:val="22"/>
        </w:rPr>
        <w:t xml:space="preserve">Fitness Program (21 Oct 13), </w:t>
      </w:r>
      <w:r w:rsidRPr="00E31D39">
        <w:rPr>
          <w:color w:val="000000"/>
          <w:sz w:val="22"/>
          <w:szCs w:val="22"/>
        </w:rPr>
        <w:t>Attachment 14.</w:t>
      </w:r>
      <w:r w:rsidRPr="00E31D39">
        <w:rPr>
          <w:sz w:val="22"/>
          <w:szCs w:val="22"/>
        </w:rPr>
        <w:t xml:space="preserve">  Additionally IAW AFI 36-2905, paragraph</w:t>
      </w:r>
      <w:r w:rsidRPr="007A76BA">
        <w:rPr>
          <w:sz w:val="22"/>
          <w:szCs w:val="22"/>
        </w:rPr>
        <w:t xml:space="preserve"> 10.1.5.1, I am required to make a recommendation to the discharge authority for separation/retention if you receive four Unsatisfact</w:t>
      </w:r>
      <w:r w:rsidR="00061ACD">
        <w:rPr>
          <w:sz w:val="22"/>
          <w:szCs w:val="22"/>
        </w:rPr>
        <w:t>ory Fitness Assessments in a 36-</w:t>
      </w:r>
      <w:r w:rsidRPr="007A76BA">
        <w:rPr>
          <w:sz w:val="22"/>
          <w:szCs w:val="22"/>
        </w:rPr>
        <w:t xml:space="preserve">month period AND a military medical provider has reviewed your medical records ruling out any medical conditions precluding you from achieving a passing score. </w:t>
      </w:r>
    </w:p>
    <w:p w:rsidR="00C551DD" w:rsidRDefault="00C551DD" w:rsidP="00C551DD">
      <w:pPr>
        <w:pStyle w:val="ListParagraph"/>
        <w:rPr>
          <w:sz w:val="22"/>
          <w:szCs w:val="22"/>
        </w:rPr>
      </w:pPr>
    </w:p>
    <w:p w:rsidR="00C551DD" w:rsidRPr="00187934" w:rsidRDefault="00C551DD" w:rsidP="00C551DD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 w:rsidRPr="00187934">
        <w:rPr>
          <w:sz w:val="22"/>
          <w:szCs w:val="22"/>
        </w:rPr>
        <w:t xml:space="preserve">You will acknowledge receipt of this letter immediately by signing the </w:t>
      </w:r>
      <w:r>
        <w:rPr>
          <w:sz w:val="22"/>
          <w:szCs w:val="22"/>
        </w:rPr>
        <w:t>acknowledgement below. Within 45</w:t>
      </w:r>
      <w:r w:rsidRPr="00187934">
        <w:rPr>
          <w:sz w:val="22"/>
          <w:szCs w:val="22"/>
        </w:rPr>
        <w:t xml:space="preserve"> calendar days from the day you received this letter, you will sign the </w:t>
      </w:r>
      <w:r>
        <w:rPr>
          <w:sz w:val="22"/>
          <w:szCs w:val="22"/>
        </w:rPr>
        <w:t>2nd</w:t>
      </w:r>
      <w:r w:rsidRPr="00187934">
        <w:rPr>
          <w:sz w:val="22"/>
          <w:szCs w:val="22"/>
        </w:rPr>
        <w:t xml:space="preserve"> Ind below. </w:t>
      </w:r>
      <w:r w:rsidR="00061ACD"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>Any comments or documents you wish to be considered concerning this letter must be submitted at that time. You will be notified of my final decision regarding any com</w:t>
      </w:r>
      <w:r>
        <w:rPr>
          <w:sz w:val="22"/>
          <w:szCs w:val="22"/>
        </w:rPr>
        <w:t>ments submitted by you within 45</w:t>
      </w:r>
      <w:r w:rsidRPr="00187934">
        <w:rPr>
          <w:sz w:val="22"/>
          <w:szCs w:val="22"/>
        </w:rPr>
        <w:t xml:space="preserve"> calendar days</w:t>
      </w:r>
      <w:r>
        <w:rPr>
          <w:sz w:val="22"/>
          <w:szCs w:val="22"/>
        </w:rPr>
        <w:t xml:space="preserve"> of the 2nd endorsement</w:t>
      </w:r>
      <w:r w:rsidRPr="00187934">
        <w:rPr>
          <w:sz w:val="22"/>
          <w:szCs w:val="22"/>
        </w:rPr>
        <w:t>.</w:t>
      </w:r>
    </w:p>
    <w:p w:rsidR="00C551DD" w:rsidRPr="007A76BA" w:rsidRDefault="00C551DD" w:rsidP="00C551DD">
      <w:pPr>
        <w:tabs>
          <w:tab w:val="num" w:pos="270"/>
        </w:tabs>
        <w:jc w:val="both"/>
        <w:rPr>
          <w:sz w:val="22"/>
          <w:szCs w:val="22"/>
        </w:rPr>
      </w:pPr>
    </w:p>
    <w:p w:rsidR="00C551DD" w:rsidRPr="007A76BA" w:rsidRDefault="00C551DD" w:rsidP="00C551DD">
      <w:pPr>
        <w:rPr>
          <w:sz w:val="22"/>
          <w:szCs w:val="22"/>
        </w:rPr>
      </w:pPr>
    </w:p>
    <w:p w:rsidR="00C551DD" w:rsidRPr="007A76BA" w:rsidRDefault="00C551DD" w:rsidP="00C551DD">
      <w:pPr>
        <w:tabs>
          <w:tab w:val="left" w:pos="4860"/>
        </w:tabs>
        <w:rPr>
          <w:sz w:val="22"/>
          <w:szCs w:val="22"/>
        </w:rPr>
      </w:pPr>
      <w:r w:rsidRPr="007A76BA">
        <w:rPr>
          <w:sz w:val="22"/>
          <w:szCs w:val="22"/>
        </w:rPr>
        <w:tab/>
        <w:t>TRAVIS D. WALTERS, Lt Col, TXANG</w:t>
      </w:r>
    </w:p>
    <w:p w:rsidR="00C551DD" w:rsidRPr="007A76BA" w:rsidRDefault="00C551DD" w:rsidP="00C551DD">
      <w:pPr>
        <w:tabs>
          <w:tab w:val="left" w:pos="4860"/>
        </w:tabs>
        <w:rPr>
          <w:sz w:val="22"/>
          <w:szCs w:val="22"/>
        </w:rPr>
      </w:pPr>
      <w:r w:rsidRPr="007A76BA">
        <w:rPr>
          <w:sz w:val="22"/>
          <w:szCs w:val="22"/>
        </w:rPr>
        <w:tab/>
        <w:t>Commander, 136th Maintenance Squadron</w:t>
      </w:r>
    </w:p>
    <w:p w:rsidR="00C551DD" w:rsidRPr="007A76BA" w:rsidRDefault="00C551DD" w:rsidP="00C551DD">
      <w:pPr>
        <w:tabs>
          <w:tab w:val="left" w:pos="4860"/>
        </w:tabs>
        <w:rPr>
          <w:sz w:val="22"/>
          <w:szCs w:val="22"/>
        </w:rPr>
      </w:pPr>
      <w:r w:rsidRPr="007A76BA">
        <w:rPr>
          <w:sz w:val="22"/>
          <w:szCs w:val="22"/>
        </w:rPr>
        <w:t>Attch:  AFFMSII Printout</w:t>
      </w:r>
      <w:r w:rsidRPr="007A76BA">
        <w:rPr>
          <w:sz w:val="22"/>
          <w:szCs w:val="22"/>
        </w:rPr>
        <w:br w:type="page"/>
      </w:r>
    </w:p>
    <w:p w:rsidR="00C551DD" w:rsidRDefault="00C551DD" w:rsidP="00C551DD">
      <w:pPr>
        <w:tabs>
          <w:tab w:val="right" w:pos="9360"/>
        </w:tabs>
        <w:rPr>
          <w:sz w:val="22"/>
          <w:szCs w:val="22"/>
        </w:rPr>
      </w:pPr>
      <w:r>
        <w:rPr>
          <w:rFonts w:ascii="AGaramondPro-Regular" w:hAnsi="AGaramondPro-Regular" w:cs="AGaramondPro-Regular"/>
          <w:color w:val="000000"/>
          <w:sz w:val="22"/>
          <w:szCs w:val="22"/>
        </w:rPr>
        <w:lastRenderedPageBreak/>
        <w:t xml:space="preserve">1st Ind to </w:t>
      </w:r>
      <w:r w:rsidRPr="00B36828">
        <w:rPr>
          <w:sz w:val="22"/>
          <w:szCs w:val="22"/>
        </w:rPr>
        <w:t>136 MXS/CC</w:t>
      </w:r>
      <w:r w:rsidRPr="00B36828">
        <w:rPr>
          <w:rFonts w:ascii="AGaramondPro-Regular" w:hAnsi="AGaramondPro-Regular" w:cs="AGaramondPro-Regular"/>
          <w:color w:val="000000"/>
          <w:sz w:val="22"/>
          <w:szCs w:val="22"/>
        </w:rPr>
        <w:t xml:space="preserve">, </w:t>
      </w:r>
      <w:r w:rsidR="00061ACD">
        <w:rPr>
          <w:rFonts w:ascii="AGaramondPro-Regular" w:hAnsi="AGaramondPro-Regular" w:cs="AGaramondPro-Regular"/>
          <w:color w:val="000000"/>
          <w:sz w:val="22"/>
          <w:szCs w:val="22"/>
        </w:rPr>
        <w:t>24 September</w:t>
      </w:r>
      <w:r>
        <w:rPr>
          <w:rFonts w:ascii="AGaramondPro-Regular" w:hAnsi="AGaramondPro-Regular" w:cs="AGaramondPro-Regular"/>
          <w:color w:val="000000"/>
          <w:sz w:val="22"/>
          <w:szCs w:val="22"/>
        </w:rPr>
        <w:t xml:space="preserve"> 2016</w:t>
      </w:r>
      <w:r w:rsidRPr="00B36828">
        <w:rPr>
          <w:rFonts w:ascii="AGaramondPro-Regular" w:hAnsi="AGaramondPro-Regular" w:cs="AGaramondPro-Regular"/>
          <w:color w:val="000000"/>
          <w:sz w:val="22"/>
          <w:szCs w:val="22"/>
        </w:rPr>
        <w:t>, Letter</w:t>
      </w:r>
      <w:r>
        <w:rPr>
          <w:rFonts w:ascii="AGaramondPro-Regular" w:hAnsi="AGaramondPro-Regular" w:cs="AGaramondPro-Regular"/>
          <w:color w:val="000000"/>
          <w:sz w:val="22"/>
          <w:szCs w:val="22"/>
        </w:rPr>
        <w:t xml:space="preserve"> of Counseling (LOC) </w:t>
      </w:r>
      <w:r>
        <w:rPr>
          <w:sz w:val="22"/>
          <w:szCs w:val="22"/>
        </w:rPr>
        <w:t xml:space="preserve">– </w:t>
      </w:r>
      <w:r w:rsidR="00061ACD">
        <w:rPr>
          <w:sz w:val="22"/>
          <w:szCs w:val="22"/>
        </w:rPr>
        <w:t xml:space="preserve">SSgt </w:t>
      </w:r>
      <w:r w:rsidR="00EB1372">
        <w:rPr>
          <w:sz w:val="22"/>
          <w:szCs w:val="22"/>
        </w:rPr>
        <w:t>XXXXX</w:t>
      </w:r>
    </w:p>
    <w:p w:rsidR="00C551DD" w:rsidRDefault="00C551DD" w:rsidP="00C551DD">
      <w:pPr>
        <w:rPr>
          <w:sz w:val="22"/>
          <w:szCs w:val="22"/>
        </w:rPr>
      </w:pPr>
    </w:p>
    <w:p w:rsidR="00C551DD" w:rsidRDefault="00061ACD" w:rsidP="00C551DD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C551DD">
        <w:rPr>
          <w:sz w:val="22"/>
          <w:szCs w:val="22"/>
        </w:rPr>
        <w:t>SGT</w:t>
      </w:r>
      <w:r>
        <w:rPr>
          <w:sz w:val="22"/>
          <w:szCs w:val="22"/>
        </w:rPr>
        <w:t xml:space="preserve"> </w:t>
      </w:r>
      <w:r w:rsidR="00EB1372">
        <w:rPr>
          <w:sz w:val="22"/>
          <w:szCs w:val="22"/>
        </w:rPr>
        <w:t>XXXXXXXXXXX</w:t>
      </w:r>
      <w:r w:rsidR="00C551DD">
        <w:rPr>
          <w:sz w:val="22"/>
          <w:szCs w:val="22"/>
        </w:rPr>
        <w:t xml:space="preserve"> (136 MXS)</w:t>
      </w:r>
    </w:p>
    <w:p w:rsidR="00C551DD" w:rsidRPr="007A76BA" w:rsidRDefault="00C551DD" w:rsidP="00C551DD">
      <w:pPr>
        <w:rPr>
          <w:sz w:val="22"/>
          <w:szCs w:val="22"/>
        </w:rPr>
      </w:pPr>
    </w:p>
    <w:p w:rsidR="00C551DD" w:rsidRPr="007A76BA" w:rsidRDefault="00C551DD" w:rsidP="00C551DD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MEMORANDUM FOR</w:t>
      </w:r>
      <w:r w:rsidRPr="007A76BA">
        <w:rPr>
          <w:sz w:val="22"/>
          <w:szCs w:val="22"/>
        </w:rPr>
        <w:t xml:space="preserve"> 136 MXS/CC</w:t>
      </w:r>
    </w:p>
    <w:p w:rsidR="00C551DD" w:rsidRPr="007A76BA" w:rsidRDefault="00C551DD" w:rsidP="00C551DD">
      <w:pPr>
        <w:rPr>
          <w:sz w:val="22"/>
          <w:szCs w:val="22"/>
        </w:rPr>
      </w:pPr>
    </w:p>
    <w:p w:rsidR="00C551DD" w:rsidRPr="00DE46A9" w:rsidRDefault="00C551DD" w:rsidP="00C551DD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I acknowledge receipt and understanding of this letter on ________________.  I understand that I have forty-five (45) days from the date I received this letter to provide a response and that I must include in </w:t>
      </w:r>
      <w:r w:rsidRPr="00DE46A9">
        <w:rPr>
          <w:rFonts w:ascii="AGaramondPro-Regular" w:hAnsi="AGaramondPro-Regular" w:cs="AGaramondPro-Regular"/>
          <w:sz w:val="22"/>
          <w:szCs w:val="22"/>
        </w:rPr>
        <w:t>my response a</w:t>
      </w:r>
      <w:r>
        <w:rPr>
          <w:rFonts w:ascii="AGaramondPro-Regular" w:hAnsi="AGaramondPro-Regular" w:cs="AGaramondPro-Regular"/>
          <w:sz w:val="22"/>
          <w:szCs w:val="22"/>
        </w:rPr>
        <w:t>n</w:t>
      </w:r>
      <w:r w:rsidRPr="00DE46A9">
        <w:rPr>
          <w:rFonts w:ascii="AGaramondPro-Regular" w:hAnsi="AGaramondPro-Regular" w:cs="AGaramondPro-Regular"/>
          <w:sz w:val="22"/>
          <w:szCs w:val="22"/>
        </w:rPr>
        <w:t>y comments or documents I wish to be considered concerning this letter.</w:t>
      </w:r>
    </w:p>
    <w:p w:rsidR="00C551DD" w:rsidRPr="00DE46A9" w:rsidRDefault="00C551DD" w:rsidP="00C551DD">
      <w:pPr>
        <w:rPr>
          <w:sz w:val="22"/>
          <w:szCs w:val="22"/>
        </w:rPr>
      </w:pPr>
    </w:p>
    <w:p w:rsidR="00C551DD" w:rsidRPr="00DE46A9" w:rsidRDefault="00C551DD" w:rsidP="00C551DD">
      <w:pPr>
        <w:rPr>
          <w:sz w:val="22"/>
          <w:szCs w:val="22"/>
        </w:rPr>
      </w:pPr>
    </w:p>
    <w:p w:rsidR="00C551DD" w:rsidRPr="00DE46A9" w:rsidRDefault="00C551DD" w:rsidP="00C551DD">
      <w:pPr>
        <w:rPr>
          <w:sz w:val="22"/>
          <w:szCs w:val="22"/>
        </w:rPr>
      </w:pPr>
    </w:p>
    <w:p w:rsidR="00C551DD" w:rsidRPr="00DE46A9" w:rsidRDefault="00C551DD" w:rsidP="00C551DD">
      <w:pPr>
        <w:rPr>
          <w:sz w:val="22"/>
          <w:szCs w:val="22"/>
        </w:rPr>
      </w:pPr>
    </w:p>
    <w:p w:rsidR="00C551DD" w:rsidRPr="00DE46A9" w:rsidRDefault="00C551DD" w:rsidP="00C551DD">
      <w:pPr>
        <w:tabs>
          <w:tab w:val="left" w:pos="4860"/>
        </w:tabs>
        <w:rPr>
          <w:sz w:val="22"/>
          <w:szCs w:val="22"/>
        </w:rPr>
      </w:pPr>
      <w:r w:rsidRPr="00DE46A9">
        <w:rPr>
          <w:sz w:val="22"/>
          <w:szCs w:val="22"/>
        </w:rPr>
        <w:tab/>
      </w:r>
      <w:r w:rsidR="00EB1372">
        <w:rPr>
          <w:sz w:val="22"/>
          <w:szCs w:val="22"/>
        </w:rPr>
        <w:t>XXXXXXXXXXXXXX</w:t>
      </w:r>
      <w:r w:rsidRPr="00DE46A9">
        <w:rPr>
          <w:sz w:val="22"/>
          <w:szCs w:val="22"/>
        </w:rPr>
        <w:t xml:space="preserve">, </w:t>
      </w:r>
      <w:r w:rsidR="00061ACD">
        <w:rPr>
          <w:sz w:val="22"/>
          <w:szCs w:val="22"/>
        </w:rPr>
        <w:t>S</w:t>
      </w:r>
      <w:r>
        <w:rPr>
          <w:sz w:val="22"/>
          <w:szCs w:val="22"/>
        </w:rPr>
        <w:t>SGT</w:t>
      </w:r>
      <w:r w:rsidRPr="00DE46A9">
        <w:rPr>
          <w:sz w:val="22"/>
          <w:szCs w:val="22"/>
        </w:rPr>
        <w:t>, TXANG</w:t>
      </w:r>
    </w:p>
    <w:p w:rsidR="00C551DD" w:rsidRPr="00DE46A9" w:rsidRDefault="00C551DD" w:rsidP="00C551DD">
      <w:pPr>
        <w:tabs>
          <w:tab w:val="left" w:pos="4860"/>
        </w:tabs>
        <w:rPr>
          <w:sz w:val="22"/>
          <w:szCs w:val="22"/>
        </w:rPr>
      </w:pPr>
    </w:p>
    <w:p w:rsidR="00C551DD" w:rsidRPr="00DE46A9" w:rsidRDefault="00C551DD" w:rsidP="00C551DD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DE46A9">
        <w:rPr>
          <w:rFonts w:ascii="AGaramondPro-Regular" w:hAnsi="AGaramondPro-Regular" w:cs="AGaramondPro-Regular"/>
          <w:color w:val="000000"/>
          <w:sz w:val="22"/>
          <w:szCs w:val="22"/>
        </w:rPr>
        <w:t xml:space="preserve">2nd </w:t>
      </w:r>
      <w:r w:rsidRPr="00DE46A9">
        <w:rPr>
          <w:rFonts w:ascii="AGaramondPro-Regular" w:hAnsi="AGaramondPro-Regular" w:cs="AGaramondPro-Regular"/>
          <w:sz w:val="22"/>
          <w:szCs w:val="22"/>
        </w:rPr>
        <w:t>Ind,</w:t>
      </w:r>
      <w:r w:rsidR="00061ACD">
        <w:rPr>
          <w:rFonts w:ascii="AGaramondPro-Regular" w:hAnsi="AGaramondPro-Regular" w:cs="AGaramondPro-Regular"/>
          <w:sz w:val="22"/>
          <w:szCs w:val="22"/>
        </w:rPr>
        <w:t xml:space="preserve"> SSgt </w:t>
      </w:r>
      <w:r w:rsidR="00EB1372">
        <w:rPr>
          <w:rFonts w:ascii="AGaramondPro-Regular" w:hAnsi="AGaramondPro-Regular" w:cs="AGaramondPro-Regular"/>
          <w:sz w:val="22"/>
          <w:szCs w:val="22"/>
        </w:rPr>
        <w:t>XXXXXXXXXX</w:t>
      </w:r>
      <w:r w:rsidRPr="00DE46A9">
        <w:rPr>
          <w:sz w:val="22"/>
          <w:szCs w:val="22"/>
        </w:rPr>
        <w:tab/>
        <w:t>Date:______________</w:t>
      </w:r>
      <w:r w:rsidRPr="00DE46A9">
        <w:rPr>
          <w:rFonts w:ascii="AGaramondPro-Regular" w:hAnsi="AGaramondPro-Regular" w:cs="AGaramondPro-Regular"/>
          <w:sz w:val="22"/>
          <w:szCs w:val="22"/>
        </w:rPr>
        <w:t xml:space="preserve"> </w:t>
      </w: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sz w:val="22"/>
          <w:szCs w:val="22"/>
        </w:rPr>
      </w:pPr>
      <w:r w:rsidRPr="00DE46A9">
        <w:rPr>
          <w:rFonts w:ascii="AGaramondPro-Regular" w:hAnsi="AGaramondPro-Regular" w:cs="AGaramondPro-Regular"/>
          <w:sz w:val="22"/>
          <w:szCs w:val="22"/>
        </w:rPr>
        <w:t>MEMORANDUM FOR 136 MXS/CC</w:t>
      </w: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sz w:val="22"/>
          <w:szCs w:val="22"/>
        </w:rPr>
      </w:pP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DE46A9">
        <w:rPr>
          <w:rFonts w:ascii="AGaramondPro-Regular" w:hAnsi="AGaramondPro-Regular" w:cs="AGaramondPro-Regular"/>
          <w:sz w:val="22"/>
          <w:szCs w:val="22"/>
        </w:rPr>
        <w:t xml:space="preserve">I have reviewed the </w:t>
      </w:r>
      <w:r w:rsidRPr="00DE46A9">
        <w:rPr>
          <w:rFonts w:ascii="AGaramondPro-Regular" w:hAnsi="AGaramondPro-Regular" w:cs="AGaramondPro-Regular"/>
          <w:color w:val="000000"/>
          <w:sz w:val="22"/>
          <w:szCs w:val="22"/>
        </w:rPr>
        <w:t>allegations contained in this letter. (I am submitting the attached documents in response) (I hereby waive my right to respond).</w:t>
      </w:r>
    </w:p>
    <w:p w:rsidR="00C551DD" w:rsidRPr="00DE46A9" w:rsidRDefault="00C551DD" w:rsidP="00C551DD">
      <w:pPr>
        <w:tabs>
          <w:tab w:val="left" w:pos="4860"/>
        </w:tabs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tabs>
          <w:tab w:val="left" w:pos="4860"/>
        </w:tabs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tabs>
          <w:tab w:val="left" w:pos="4860"/>
        </w:tabs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tabs>
          <w:tab w:val="left" w:pos="4860"/>
        </w:tabs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tabs>
          <w:tab w:val="left" w:pos="4860"/>
        </w:tabs>
        <w:rPr>
          <w:sz w:val="22"/>
          <w:szCs w:val="22"/>
        </w:rPr>
      </w:pPr>
      <w:r w:rsidRPr="00DE46A9">
        <w:rPr>
          <w:rFonts w:ascii="AGaramondPro-Regular" w:hAnsi="AGaramondPro-Regular" w:cs="AGaramondPro-Regular"/>
          <w:color w:val="000000"/>
          <w:sz w:val="22"/>
          <w:szCs w:val="22"/>
        </w:rPr>
        <w:tab/>
      </w:r>
      <w:r w:rsidR="00EB1372">
        <w:rPr>
          <w:sz w:val="22"/>
          <w:szCs w:val="22"/>
        </w:rPr>
        <w:t>XXXXXXXXXXXXXX</w:t>
      </w:r>
      <w:r w:rsidR="008742E9" w:rsidRPr="00DE46A9">
        <w:rPr>
          <w:sz w:val="22"/>
          <w:szCs w:val="22"/>
        </w:rPr>
        <w:t xml:space="preserve">, </w:t>
      </w:r>
      <w:r w:rsidR="008742E9">
        <w:rPr>
          <w:sz w:val="22"/>
          <w:szCs w:val="22"/>
        </w:rPr>
        <w:t>SSGT</w:t>
      </w:r>
      <w:r w:rsidRPr="00DE46A9">
        <w:rPr>
          <w:sz w:val="22"/>
          <w:szCs w:val="22"/>
        </w:rPr>
        <w:t>, TXANG</w:t>
      </w:r>
    </w:p>
    <w:p w:rsidR="00C551DD" w:rsidRPr="00DE46A9" w:rsidRDefault="00C551DD" w:rsidP="00C551DD">
      <w:pPr>
        <w:tabs>
          <w:tab w:val="left" w:pos="4860"/>
        </w:tabs>
        <w:rPr>
          <w:sz w:val="22"/>
          <w:szCs w:val="22"/>
        </w:rPr>
      </w:pPr>
    </w:p>
    <w:p w:rsidR="00C551DD" w:rsidRPr="00DE46A9" w:rsidRDefault="00C551DD" w:rsidP="00C551DD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DE46A9">
        <w:rPr>
          <w:rFonts w:ascii="AGaramondPro-Regular" w:hAnsi="AGaramondPro-Regular" w:cs="AGaramondPro-Regular"/>
          <w:color w:val="000000"/>
          <w:sz w:val="22"/>
          <w:szCs w:val="22"/>
        </w:rPr>
        <w:t xml:space="preserve">3rd Ind, </w:t>
      </w:r>
      <w:r w:rsidRPr="00DE46A9">
        <w:rPr>
          <w:rFonts w:ascii="AGaramondPro-Regular" w:hAnsi="AGaramondPro-Regular" w:cs="AGaramondPro-Regular"/>
          <w:sz w:val="22"/>
          <w:szCs w:val="22"/>
        </w:rPr>
        <w:t>136 MXS/CC</w:t>
      </w:r>
      <w:r w:rsidRPr="00DE46A9">
        <w:rPr>
          <w:rFonts w:ascii="AGaramondPro-Regular" w:hAnsi="AGaramondPro-Regular" w:cs="AGaramondPro-Regular"/>
          <w:color w:val="000000"/>
          <w:sz w:val="22"/>
          <w:szCs w:val="22"/>
        </w:rPr>
        <w:tab/>
      </w:r>
      <w:r w:rsidRPr="00DE46A9">
        <w:rPr>
          <w:sz w:val="22"/>
          <w:szCs w:val="22"/>
        </w:rPr>
        <w:t>Date:______________</w:t>
      </w: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DE46A9">
        <w:rPr>
          <w:rFonts w:ascii="AGaramondPro-Regular" w:hAnsi="AGaramondPro-Regular" w:cs="AGaramondPro-Regular"/>
          <w:color w:val="000000"/>
          <w:sz w:val="22"/>
          <w:szCs w:val="22"/>
        </w:rPr>
        <w:t>MEMORANDUM FOR</w:t>
      </w:r>
      <w:r>
        <w:rPr>
          <w:rFonts w:ascii="AGaramondPro-Regular" w:hAnsi="AGaramondPro-Regular" w:cs="AGaramondPro-Regular"/>
          <w:color w:val="000000"/>
          <w:sz w:val="22"/>
          <w:szCs w:val="22"/>
        </w:rPr>
        <w:t xml:space="preserve"> </w:t>
      </w:r>
      <w:r w:rsidR="008742E9">
        <w:rPr>
          <w:rFonts w:ascii="AGaramondPro-Regular" w:hAnsi="AGaramondPro-Regular" w:cs="AGaramondPro-Regular"/>
          <w:color w:val="000000"/>
          <w:sz w:val="22"/>
          <w:szCs w:val="22"/>
        </w:rPr>
        <w:t xml:space="preserve">SSGT </w:t>
      </w:r>
      <w:r w:rsidR="00EB1372">
        <w:rPr>
          <w:sz w:val="22"/>
          <w:szCs w:val="22"/>
        </w:rPr>
        <w:t>XXXXXXXXXXXX</w:t>
      </w: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DE46A9">
        <w:rPr>
          <w:rFonts w:ascii="AGaramondPro-Regular" w:hAnsi="AGaramondPro-Regular" w:cs="AGaramondPro-Regular"/>
          <w:color w:val="000000"/>
          <w:sz w:val="22"/>
          <w:szCs w:val="22"/>
        </w:rPr>
        <w:t xml:space="preserve">I have considered the response you submitted on _________________. </w:t>
      </w:r>
      <w:r>
        <w:rPr>
          <w:rFonts w:ascii="AGaramondPro-Regular" w:hAnsi="AGaramondPro-Regular" w:cs="AGaramondPro-Regular"/>
          <w:color w:val="000000"/>
          <w:sz w:val="22"/>
          <w:szCs w:val="22"/>
        </w:rPr>
        <w:t xml:space="preserve"> </w:t>
      </w:r>
      <w:r w:rsidRPr="00DE46A9">
        <w:rPr>
          <w:rFonts w:ascii="AGaramondPro-Regular" w:hAnsi="AGaramondPro-Regular" w:cs="AGaramondPro-Regular"/>
          <w:color w:val="000000"/>
          <w:sz w:val="22"/>
          <w:szCs w:val="22"/>
        </w:rPr>
        <w:t>(The Letter of Counseling remains in effect) (I have decided to withdraw the Letter of Counseling).</w:t>
      </w: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C551DD" w:rsidRPr="00DE46A9" w:rsidRDefault="00C551DD" w:rsidP="00C551DD">
      <w:pPr>
        <w:tabs>
          <w:tab w:val="left" w:pos="4860"/>
        </w:tabs>
        <w:rPr>
          <w:sz w:val="22"/>
          <w:szCs w:val="22"/>
        </w:rPr>
      </w:pPr>
      <w:r w:rsidRPr="00DE46A9">
        <w:rPr>
          <w:sz w:val="22"/>
          <w:szCs w:val="22"/>
        </w:rPr>
        <w:tab/>
        <w:t>TRAVIS D. WALTERS, Lt Col, TXANG</w:t>
      </w:r>
    </w:p>
    <w:p w:rsidR="00C551DD" w:rsidRDefault="00C551DD" w:rsidP="00C551DD">
      <w:pPr>
        <w:tabs>
          <w:tab w:val="left" w:pos="4860"/>
        </w:tabs>
        <w:rPr>
          <w:sz w:val="22"/>
          <w:szCs w:val="22"/>
        </w:rPr>
      </w:pPr>
      <w:r w:rsidRPr="00DE46A9">
        <w:rPr>
          <w:sz w:val="22"/>
          <w:szCs w:val="22"/>
        </w:rPr>
        <w:tab/>
        <w:t>Commander, 136th</w:t>
      </w:r>
      <w:r w:rsidRPr="007A76BA">
        <w:rPr>
          <w:sz w:val="22"/>
          <w:szCs w:val="22"/>
        </w:rPr>
        <w:t xml:space="preserve"> Maintenance Squadron</w:t>
      </w:r>
    </w:p>
    <w:p w:rsidR="00C551DD" w:rsidRPr="007A76BA" w:rsidRDefault="00C551DD" w:rsidP="00C551DD">
      <w:pPr>
        <w:rPr>
          <w:sz w:val="22"/>
          <w:szCs w:val="22"/>
        </w:rPr>
      </w:pPr>
    </w:p>
    <w:p w:rsidR="00C551DD" w:rsidRPr="00C551DD" w:rsidRDefault="00C551DD" w:rsidP="00C551DD"/>
    <w:sectPr w:rsidR="00C551DD" w:rsidRPr="00C551DD" w:rsidSect="00BA1582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6E" w:rsidRDefault="00A1336E">
      <w:r>
        <w:separator/>
      </w:r>
    </w:p>
  </w:endnote>
  <w:endnote w:type="continuationSeparator" w:id="0">
    <w:p w:rsidR="00A1336E" w:rsidRDefault="00A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6E" w:rsidRDefault="00A1336E">
      <w:r>
        <w:separator/>
      </w:r>
    </w:p>
  </w:footnote>
  <w:footnote w:type="continuationSeparator" w:id="0">
    <w:p w:rsidR="00A1336E" w:rsidRDefault="00A1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20" w:rsidRDefault="00101045" w:rsidP="00982C20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fldChar w:fldCharType="begin"/>
    </w:r>
    <w:r w:rsidR="00A9682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1372">
      <w:rPr>
        <w:rStyle w:val="PageNumber"/>
        <w:noProof/>
      </w:rPr>
      <w:t>2</w:t>
    </w:r>
    <w:r>
      <w:rPr>
        <w:rStyle w:val="PageNumber"/>
      </w:rPr>
      <w:fldChar w:fldCharType="end"/>
    </w:r>
  </w:p>
  <w:p w:rsidR="00A96820" w:rsidRPr="00523AD2" w:rsidRDefault="00A96820" w:rsidP="00982C20">
    <w:pPr>
      <w:pStyle w:val="Header"/>
      <w:tabs>
        <w:tab w:val="clear" w:pos="8640"/>
        <w:tab w:val="right" w:pos="9360"/>
      </w:tabs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20" w:rsidRPr="00633DB8" w:rsidRDefault="00A1336E" w:rsidP="00A61771">
    <w:pPr>
      <w:spacing w:before="18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6pt;margin-top:36pt;width:70.5pt;height:1in;z-index:251657728;mso-position-horizontal-relative:page;mso-position-vertical-relative:page" o:allowoverlap="f" fillcolor="window">
          <v:imagedata r:id="rId1" o:title=""/>
          <w10:wrap type="topAndBottom" anchorx="page" anchory="page"/>
        </v:shape>
        <o:OLEObject Type="Embed" ProgID="Word.Picture.8" ShapeID="_x0000_s2051" DrawAspect="Content" ObjectID="_1555929157" r:id="rId2"/>
      </w:object>
    </w:r>
    <w:r w:rsidR="00A96820" w:rsidRPr="00633DB8">
      <w:rPr>
        <w:rFonts w:ascii="Arial" w:hAnsi="Arial" w:cs="Arial"/>
        <w:b/>
      </w:rPr>
      <w:t>DEPARTMENT OF THE AIR FORCE</w:t>
    </w:r>
  </w:p>
  <w:p w:rsidR="00A96820" w:rsidRPr="00633DB8" w:rsidRDefault="00A96820" w:rsidP="00D93A6C">
    <w:pPr>
      <w:jc w:val="center"/>
      <w:rPr>
        <w:rFonts w:ascii="Arial" w:hAnsi="Arial" w:cs="Arial"/>
        <w:sz w:val="20"/>
        <w:szCs w:val="20"/>
      </w:rPr>
    </w:pPr>
    <w:r w:rsidRPr="00633DB8">
      <w:rPr>
        <w:rFonts w:ascii="Arial" w:hAnsi="Arial" w:cs="Arial"/>
        <w:sz w:val="20"/>
        <w:szCs w:val="20"/>
      </w:rPr>
      <w:t>136</w:t>
    </w:r>
    <w:r w:rsidRPr="00527FC1">
      <w:rPr>
        <w:rFonts w:ascii="Arial" w:hAnsi="Arial" w:cs="Arial"/>
        <w:sz w:val="16"/>
        <w:szCs w:val="16"/>
      </w:rPr>
      <w:t>TH</w:t>
    </w:r>
    <w:r w:rsidRPr="00633DB8">
      <w:rPr>
        <w:rFonts w:ascii="Arial" w:hAnsi="Arial" w:cs="Arial"/>
        <w:sz w:val="20"/>
        <w:szCs w:val="20"/>
      </w:rPr>
      <w:t xml:space="preserve"> AIRLIFT WING (ANG) (AMC) </w:t>
    </w:r>
  </w:p>
  <w:p w:rsidR="00A96820" w:rsidRPr="00633DB8" w:rsidRDefault="00A96820" w:rsidP="00D93A6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NAS FORT WORTH JRB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TEXAS</w:t>
        </w:r>
      </w:smartTag>
    </w:smartTag>
  </w:p>
  <w:p w:rsidR="00A96820" w:rsidRPr="00633DB8" w:rsidRDefault="00A96820" w:rsidP="00E27E1A">
    <w:pPr>
      <w:jc w:val="center"/>
      <w:rPr>
        <w:rFonts w:ascii="Arial" w:hAnsi="Arial" w:cs="Arial"/>
        <w:sz w:val="20"/>
        <w:szCs w:val="20"/>
      </w:rPr>
    </w:pPr>
  </w:p>
  <w:p w:rsidR="00A96820" w:rsidRDefault="00A9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060"/>
    <w:multiLevelType w:val="hybridMultilevel"/>
    <w:tmpl w:val="4B56A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534BA"/>
    <w:multiLevelType w:val="hybridMultilevel"/>
    <w:tmpl w:val="8AB01F3A"/>
    <w:lvl w:ilvl="0" w:tplc="61EAD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672B2"/>
    <w:multiLevelType w:val="hybridMultilevel"/>
    <w:tmpl w:val="482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3F00"/>
    <w:multiLevelType w:val="hybridMultilevel"/>
    <w:tmpl w:val="C808819A"/>
    <w:lvl w:ilvl="0" w:tplc="9A986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73B19"/>
    <w:multiLevelType w:val="hybridMultilevel"/>
    <w:tmpl w:val="92B21E5E"/>
    <w:lvl w:ilvl="0" w:tplc="5A40C1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AE4F65"/>
    <w:multiLevelType w:val="hybridMultilevel"/>
    <w:tmpl w:val="C6621928"/>
    <w:lvl w:ilvl="0" w:tplc="8E0E3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54FA4"/>
    <w:multiLevelType w:val="hybridMultilevel"/>
    <w:tmpl w:val="CCFC9918"/>
    <w:lvl w:ilvl="0" w:tplc="262CC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C2909"/>
    <w:multiLevelType w:val="hybridMultilevel"/>
    <w:tmpl w:val="6B4EF8A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E6EB9"/>
    <w:multiLevelType w:val="hybridMultilevel"/>
    <w:tmpl w:val="2050E5A4"/>
    <w:lvl w:ilvl="0" w:tplc="5EFEA34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4A09A3"/>
    <w:multiLevelType w:val="hybridMultilevel"/>
    <w:tmpl w:val="CDA85F14"/>
    <w:lvl w:ilvl="0" w:tplc="A2681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249EC"/>
    <w:multiLevelType w:val="hybridMultilevel"/>
    <w:tmpl w:val="81C0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5EA6"/>
    <w:multiLevelType w:val="hybridMultilevel"/>
    <w:tmpl w:val="A3DA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DA"/>
    <w:rsid w:val="000044A3"/>
    <w:rsid w:val="00004DFD"/>
    <w:rsid w:val="00015384"/>
    <w:rsid w:val="000315AC"/>
    <w:rsid w:val="00040632"/>
    <w:rsid w:val="000545AC"/>
    <w:rsid w:val="00056FA5"/>
    <w:rsid w:val="00061ACD"/>
    <w:rsid w:val="00096FA8"/>
    <w:rsid w:val="000A56AF"/>
    <w:rsid w:val="000C1E18"/>
    <w:rsid w:val="000D6D53"/>
    <w:rsid w:val="000F47C2"/>
    <w:rsid w:val="00101045"/>
    <w:rsid w:val="00127512"/>
    <w:rsid w:val="001312CA"/>
    <w:rsid w:val="0016563C"/>
    <w:rsid w:val="00180611"/>
    <w:rsid w:val="00187934"/>
    <w:rsid w:val="00196019"/>
    <w:rsid w:val="001C5920"/>
    <w:rsid w:val="001C71D1"/>
    <w:rsid w:val="001D4788"/>
    <w:rsid w:val="001F1B09"/>
    <w:rsid w:val="001F5C02"/>
    <w:rsid w:val="00233942"/>
    <w:rsid w:val="0027466A"/>
    <w:rsid w:val="002758C1"/>
    <w:rsid w:val="00276A15"/>
    <w:rsid w:val="002D199E"/>
    <w:rsid w:val="002E07A8"/>
    <w:rsid w:val="002E5411"/>
    <w:rsid w:val="00313B7F"/>
    <w:rsid w:val="00314D7F"/>
    <w:rsid w:val="00316A15"/>
    <w:rsid w:val="00321BDB"/>
    <w:rsid w:val="00394589"/>
    <w:rsid w:val="003A388F"/>
    <w:rsid w:val="003A595B"/>
    <w:rsid w:val="003D717A"/>
    <w:rsid w:val="003E39AC"/>
    <w:rsid w:val="003E692A"/>
    <w:rsid w:val="003F2338"/>
    <w:rsid w:val="003F60C6"/>
    <w:rsid w:val="00401FE1"/>
    <w:rsid w:val="004060D2"/>
    <w:rsid w:val="004069D8"/>
    <w:rsid w:val="00416070"/>
    <w:rsid w:val="004346AA"/>
    <w:rsid w:val="00444881"/>
    <w:rsid w:val="00474AF0"/>
    <w:rsid w:val="004B6EB7"/>
    <w:rsid w:val="004C6DEB"/>
    <w:rsid w:val="004D7855"/>
    <w:rsid w:val="0050366E"/>
    <w:rsid w:val="00517611"/>
    <w:rsid w:val="00523AD2"/>
    <w:rsid w:val="00527FC1"/>
    <w:rsid w:val="0056087D"/>
    <w:rsid w:val="005D4359"/>
    <w:rsid w:val="006011CB"/>
    <w:rsid w:val="00605E81"/>
    <w:rsid w:val="00613A03"/>
    <w:rsid w:val="00613F8B"/>
    <w:rsid w:val="00613FC0"/>
    <w:rsid w:val="00624A47"/>
    <w:rsid w:val="0063008B"/>
    <w:rsid w:val="00633DB8"/>
    <w:rsid w:val="00655CC3"/>
    <w:rsid w:val="006660B9"/>
    <w:rsid w:val="006A46E1"/>
    <w:rsid w:val="006B286C"/>
    <w:rsid w:val="006B7072"/>
    <w:rsid w:val="006C3DDE"/>
    <w:rsid w:val="006E75CF"/>
    <w:rsid w:val="006F406B"/>
    <w:rsid w:val="00720BC2"/>
    <w:rsid w:val="00745012"/>
    <w:rsid w:val="00747AD9"/>
    <w:rsid w:val="00757300"/>
    <w:rsid w:val="007767B2"/>
    <w:rsid w:val="00777475"/>
    <w:rsid w:val="007833AD"/>
    <w:rsid w:val="007A76BA"/>
    <w:rsid w:val="007D34C9"/>
    <w:rsid w:val="007E6537"/>
    <w:rsid w:val="007E7C28"/>
    <w:rsid w:val="008265FD"/>
    <w:rsid w:val="008742E9"/>
    <w:rsid w:val="00881ED4"/>
    <w:rsid w:val="008A2080"/>
    <w:rsid w:val="008A5D26"/>
    <w:rsid w:val="008A7877"/>
    <w:rsid w:val="008B476A"/>
    <w:rsid w:val="008D078B"/>
    <w:rsid w:val="008D40E8"/>
    <w:rsid w:val="008E28F5"/>
    <w:rsid w:val="008E5644"/>
    <w:rsid w:val="008F4D32"/>
    <w:rsid w:val="00943A41"/>
    <w:rsid w:val="00963723"/>
    <w:rsid w:val="00977925"/>
    <w:rsid w:val="00982C20"/>
    <w:rsid w:val="00983CD7"/>
    <w:rsid w:val="009C0D29"/>
    <w:rsid w:val="009C4EDA"/>
    <w:rsid w:val="009D77FD"/>
    <w:rsid w:val="009E2486"/>
    <w:rsid w:val="009E39BE"/>
    <w:rsid w:val="00A0612C"/>
    <w:rsid w:val="00A12AA5"/>
    <w:rsid w:val="00A1336E"/>
    <w:rsid w:val="00A42E21"/>
    <w:rsid w:val="00A61771"/>
    <w:rsid w:val="00A71273"/>
    <w:rsid w:val="00A73F11"/>
    <w:rsid w:val="00A85296"/>
    <w:rsid w:val="00A91F25"/>
    <w:rsid w:val="00A95015"/>
    <w:rsid w:val="00A96820"/>
    <w:rsid w:val="00AE03D1"/>
    <w:rsid w:val="00AE1C82"/>
    <w:rsid w:val="00AE35BE"/>
    <w:rsid w:val="00B20380"/>
    <w:rsid w:val="00B36828"/>
    <w:rsid w:val="00B5415D"/>
    <w:rsid w:val="00B57EA8"/>
    <w:rsid w:val="00B833E7"/>
    <w:rsid w:val="00BA1582"/>
    <w:rsid w:val="00BA1892"/>
    <w:rsid w:val="00BA68E9"/>
    <w:rsid w:val="00BB41C3"/>
    <w:rsid w:val="00BC334A"/>
    <w:rsid w:val="00BE51FB"/>
    <w:rsid w:val="00BF2DDE"/>
    <w:rsid w:val="00C00617"/>
    <w:rsid w:val="00C12853"/>
    <w:rsid w:val="00C222E6"/>
    <w:rsid w:val="00C36818"/>
    <w:rsid w:val="00C4268F"/>
    <w:rsid w:val="00C532DD"/>
    <w:rsid w:val="00C53CE7"/>
    <w:rsid w:val="00C551DD"/>
    <w:rsid w:val="00C73435"/>
    <w:rsid w:val="00C812EE"/>
    <w:rsid w:val="00C832EE"/>
    <w:rsid w:val="00C91204"/>
    <w:rsid w:val="00CB6EC3"/>
    <w:rsid w:val="00CC0EE5"/>
    <w:rsid w:val="00CD424C"/>
    <w:rsid w:val="00D0583F"/>
    <w:rsid w:val="00D13A0A"/>
    <w:rsid w:val="00D1785F"/>
    <w:rsid w:val="00D307AE"/>
    <w:rsid w:val="00D360CA"/>
    <w:rsid w:val="00D47536"/>
    <w:rsid w:val="00D555FD"/>
    <w:rsid w:val="00D61F99"/>
    <w:rsid w:val="00D63ED9"/>
    <w:rsid w:val="00D6434F"/>
    <w:rsid w:val="00D66931"/>
    <w:rsid w:val="00D721AE"/>
    <w:rsid w:val="00D90CAC"/>
    <w:rsid w:val="00D913E8"/>
    <w:rsid w:val="00D92406"/>
    <w:rsid w:val="00D93A6C"/>
    <w:rsid w:val="00D93E7C"/>
    <w:rsid w:val="00D96092"/>
    <w:rsid w:val="00DA18AD"/>
    <w:rsid w:val="00DA4E8E"/>
    <w:rsid w:val="00DB38C1"/>
    <w:rsid w:val="00DB6382"/>
    <w:rsid w:val="00DE0108"/>
    <w:rsid w:val="00DE294C"/>
    <w:rsid w:val="00DE46A9"/>
    <w:rsid w:val="00E034D0"/>
    <w:rsid w:val="00E204B9"/>
    <w:rsid w:val="00E212A3"/>
    <w:rsid w:val="00E27E1A"/>
    <w:rsid w:val="00E31D39"/>
    <w:rsid w:val="00E4137B"/>
    <w:rsid w:val="00E41BCA"/>
    <w:rsid w:val="00E4313C"/>
    <w:rsid w:val="00E6417D"/>
    <w:rsid w:val="00E725BC"/>
    <w:rsid w:val="00E72C61"/>
    <w:rsid w:val="00E74888"/>
    <w:rsid w:val="00E77214"/>
    <w:rsid w:val="00EA0598"/>
    <w:rsid w:val="00EB1372"/>
    <w:rsid w:val="00EC0FD4"/>
    <w:rsid w:val="00EC64D4"/>
    <w:rsid w:val="00ED0C09"/>
    <w:rsid w:val="00EF2B61"/>
    <w:rsid w:val="00F05296"/>
    <w:rsid w:val="00F307EC"/>
    <w:rsid w:val="00F36818"/>
    <w:rsid w:val="00F4548C"/>
    <w:rsid w:val="00F51A68"/>
    <w:rsid w:val="00FA3D4C"/>
    <w:rsid w:val="00FB25C5"/>
    <w:rsid w:val="00FB3048"/>
    <w:rsid w:val="00FB5462"/>
    <w:rsid w:val="00FC3604"/>
    <w:rsid w:val="00FE0A5F"/>
    <w:rsid w:val="00FF2BD5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  <w15:docId w15:val="{9CA9E5D4-514D-4C4D-9A19-18D8099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D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2C20"/>
  </w:style>
  <w:style w:type="paragraph" w:styleId="ListParagraph">
    <w:name w:val="List Paragraph"/>
    <w:basedOn w:val="Normal"/>
    <w:uiPriority w:val="34"/>
    <w:qFormat/>
    <w:rsid w:val="00D93A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r.marrs\AppData\Local\Microsoft\Windows\Temporary%20Internet%20Files\Content.Outlook\L5FH7SZJ\Recommendation%20Letter%20for%20Separation%20or%20Reten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Letter for Separation or Retention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DEAPRTMENT OF THE AIR FORCE</vt:lpstr>
    </vt:vector>
  </TitlesOfParts>
  <Company>AETC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DEAPRTMENT OF THE AIR FORCE</dc:title>
  <dc:creator>Jacob L Maj USAF ANG 136 MXG/CCE</dc:creator>
  <cp:lastModifiedBy>Walters, Travis D LTCOL USAF NG TXANG (US)</cp:lastModifiedBy>
  <cp:revision>3</cp:revision>
  <cp:lastPrinted>2015-05-12T12:40:00Z</cp:lastPrinted>
  <dcterms:created xsi:type="dcterms:W3CDTF">2016-12-22T17:22:00Z</dcterms:created>
  <dcterms:modified xsi:type="dcterms:W3CDTF">2017-05-10T18:46:00Z</dcterms:modified>
</cp:coreProperties>
</file>